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CD8F2" w14:textId="77777777" w:rsidR="00EA5D58" w:rsidRPr="00E528A2" w:rsidRDefault="00EA5D58" w:rsidP="00EA5D58">
      <w:pPr>
        <w:spacing w:before="160" w:line="276" w:lineRule="auto"/>
        <w:ind w:left="-851"/>
        <w:jc w:val="center"/>
        <w:rPr>
          <w:b/>
          <w:caps/>
        </w:rPr>
      </w:pPr>
      <w:r w:rsidRPr="00E528A2">
        <w:rPr>
          <w:noProof/>
          <w:lang w:eastAsia="lt-LT"/>
        </w:rPr>
        <w:drawing>
          <wp:anchor distT="0" distB="0" distL="114300" distR="114300" simplePos="0" relativeHeight="251658241" behindDoc="0" locked="0" layoutInCell="0" allowOverlap="1" wp14:anchorId="4E693376" wp14:editId="34E8096A">
            <wp:simplePos x="0" y="0"/>
            <wp:positionH relativeFrom="page">
              <wp:posOffset>3765929</wp:posOffset>
            </wp:positionH>
            <wp:positionV relativeFrom="page">
              <wp:posOffset>704285</wp:posOffset>
            </wp:positionV>
            <wp:extent cx="543560" cy="595630"/>
            <wp:effectExtent l="0" t="0" r="0" b="0"/>
            <wp:wrapTopAndBottom/>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3560" cy="595630"/>
                    </a:xfrm>
                    <a:prstGeom prst="rect">
                      <a:avLst/>
                    </a:prstGeom>
                    <a:noFill/>
                  </pic:spPr>
                </pic:pic>
              </a:graphicData>
            </a:graphic>
            <wp14:sizeRelH relativeFrom="page">
              <wp14:pctWidth>0</wp14:pctWidth>
            </wp14:sizeRelH>
            <wp14:sizeRelV relativeFrom="page">
              <wp14:pctHeight>0</wp14:pctHeight>
            </wp14:sizeRelV>
          </wp:anchor>
        </w:drawing>
      </w:r>
      <w:r w:rsidRPr="00E528A2">
        <w:rPr>
          <w:b/>
          <w:caps/>
        </w:rPr>
        <w:t>LIETUVOS RESPUBLIKOS Ekonomikos ir inovacijų MINISTERIJA</w:t>
      </w:r>
    </w:p>
    <w:p w14:paraId="17FB8DAA" w14:textId="77777777" w:rsidR="00EA5D58" w:rsidRPr="00E528A2" w:rsidRDefault="00EA5D58" w:rsidP="00EA5D58">
      <w:pPr>
        <w:spacing w:line="276" w:lineRule="auto"/>
        <w:ind w:left="-851"/>
        <w:jc w:val="center"/>
        <w:rPr>
          <w:b/>
          <w:caps/>
          <w:sz w:val="10"/>
        </w:rPr>
      </w:pPr>
    </w:p>
    <w:p w14:paraId="28766CC1" w14:textId="77777777" w:rsidR="00EA5D58" w:rsidRPr="00F62742" w:rsidRDefault="00EA5D58" w:rsidP="00EA5D58">
      <w:pPr>
        <w:tabs>
          <w:tab w:val="left" w:pos="2690"/>
          <w:tab w:val="center" w:pos="4393"/>
        </w:tabs>
        <w:spacing w:line="276" w:lineRule="auto"/>
        <w:ind w:left="-851"/>
        <w:jc w:val="center"/>
        <w:rPr>
          <w:sz w:val="17"/>
        </w:rPr>
      </w:pPr>
      <w:r w:rsidRPr="00F62742">
        <w:rPr>
          <w:sz w:val="17"/>
        </w:rPr>
        <w:t>Biudžetinė įstaiga, Šeimyniškių g. 19</w:t>
      </w:r>
      <w:r>
        <w:rPr>
          <w:sz w:val="17"/>
        </w:rPr>
        <w:t>-</w:t>
      </w:r>
      <w:r w:rsidRPr="00ED2432">
        <w:rPr>
          <w:sz w:val="17"/>
        </w:rPr>
        <w:t>401</w:t>
      </w:r>
      <w:r w:rsidRPr="00F62742">
        <w:rPr>
          <w:sz w:val="17"/>
        </w:rPr>
        <w:t>, LT-09236 Vilnius, tel. + 370 706 64 845,</w:t>
      </w:r>
      <w:r w:rsidRPr="00F62742">
        <w:rPr>
          <w:sz w:val="17"/>
        </w:rPr>
        <w:br/>
        <w:t xml:space="preserve">el. p. </w:t>
      </w:r>
      <w:proofErr w:type="spellStart"/>
      <w:r w:rsidRPr="00F62742">
        <w:rPr>
          <w:sz w:val="17"/>
        </w:rPr>
        <w:t>kanc@eimin.lt</w:t>
      </w:r>
      <w:proofErr w:type="spellEnd"/>
      <w:r w:rsidRPr="00F62742">
        <w:rPr>
          <w:sz w:val="17"/>
        </w:rPr>
        <w:t>, http://eimin.lrv.lt.</w:t>
      </w:r>
    </w:p>
    <w:p w14:paraId="6236F237" w14:textId="77777777" w:rsidR="00EA5D58" w:rsidRPr="00F62742" w:rsidRDefault="00EA5D58" w:rsidP="00EA5D58">
      <w:pPr>
        <w:tabs>
          <w:tab w:val="left" w:pos="2690"/>
          <w:tab w:val="center" w:pos="4393"/>
        </w:tabs>
        <w:spacing w:line="276" w:lineRule="auto"/>
        <w:ind w:left="-851"/>
        <w:jc w:val="center"/>
        <w:rPr>
          <w:sz w:val="17"/>
        </w:rPr>
      </w:pPr>
      <w:r w:rsidRPr="00F62742">
        <w:rPr>
          <w:sz w:val="17"/>
        </w:rPr>
        <w:t>Duomenys kaupiami ir saugomi Juridinių asmenų registre, kodas 188621919</w:t>
      </w:r>
    </w:p>
    <w:p w14:paraId="70F71A78" w14:textId="77777777" w:rsidR="00EA5D58" w:rsidRPr="00E528A2" w:rsidRDefault="00EA5D58" w:rsidP="00EA5D58">
      <w:pPr>
        <w:tabs>
          <w:tab w:val="left" w:pos="2690"/>
          <w:tab w:val="center" w:pos="4393"/>
        </w:tabs>
        <w:spacing w:line="276" w:lineRule="auto"/>
        <w:ind w:left="-851"/>
        <w:jc w:val="left"/>
      </w:pPr>
      <w:r w:rsidRPr="00E528A2">
        <w:tab/>
      </w:r>
      <w:r w:rsidRPr="00E528A2">
        <w:tab/>
      </w:r>
      <w:r w:rsidRPr="00E528A2">
        <w:rPr>
          <w:noProof/>
          <w:lang w:eastAsia="lt-LT"/>
        </w:rPr>
        <mc:AlternateContent>
          <mc:Choice Requires="wps">
            <w:drawing>
              <wp:anchor distT="0" distB="0" distL="114300" distR="114300" simplePos="0" relativeHeight="251658240" behindDoc="1" locked="0" layoutInCell="1" allowOverlap="1" wp14:anchorId="44BDEF4A" wp14:editId="4591C42C">
                <wp:simplePos x="0" y="0"/>
                <wp:positionH relativeFrom="column">
                  <wp:posOffset>-10160</wp:posOffset>
                </wp:positionH>
                <wp:positionV relativeFrom="paragraph">
                  <wp:posOffset>5715</wp:posOffset>
                </wp:positionV>
                <wp:extent cx="6078855" cy="0"/>
                <wp:effectExtent l="0" t="0" r="17145" b="190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8855" cy="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034871A" id="_x0000_t32" coordsize="21600,21600" o:spt="32" o:oned="t" path="m,l21600,21600e" filled="f">
                <v:path arrowok="t" fillok="f" o:connecttype="none"/>
                <o:lock v:ext="edit" shapetype="t"/>
              </v:shapetype>
              <v:shape id="AutoShape 2" o:spid="_x0000_s1026" type="#_x0000_t32" style="position:absolute;margin-left:-.8pt;margin-top:.45pt;width:478.6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ZSPapvAEAAGQDAAAOAAAAZHJzL2Uyb0RvYy54bWysU8Fu2zAMvQ/YPwi6L3Y6pAuMOD2k7S7d FqDdBzCybAuVRYFUYufvJ6lxVmy3YT4IlEg+Pj7Sm7tpsOKkiQ26Wi4XpRTaKWyM62r58+Xx01oK DuAasOh0Lc+a5d3244fN6Ct9gz3aRpOIII6r0deyD8FXRcGq1wPwAr120dkiDRDilbqiIRgj+mCL m7K8LUakxhMqzRxf79+ccpvx21ar8KNtWQdhaxm5hXxSPg/pLLYbqDoC3xt1oQH/wGIA42LRK9Q9 BBBHMn9BDUYRMrZhoXAosG2N0rmH2M2y/KOb5x68zr1EcdhfZeL/B6u+n3ZuT4m6mtyzf0L1ysLh rgfX6Uzg5ezj4JZJqmL0XF1T0oX9nsRh/IZNjIFjwKzC1NKQIGN/Yspin69i6ykIFR9vyy/r9Wol hZp9BVRzoicOXzUOIhm15EBguj7s0Lk4UqRlLgOnJw6JFlRzQqrq8NFYmydrnRhjqc+rMicwWtMk Zwpj6g47S+IEaTfyl3uMnvdhhEfXZLBeQ/NwsQMY+2bH4tYlPJ3X7cJo1iYtIlcHbM57mgWMo8yc L2uXduX9Pcv8++fY/gIAAP//AwBQSwMEFAAGAAgAAAAhAIZhpo3YAAAABAEAAA8AAABkcnMvZG93 bnJldi54bWxMjsFugzAQRO+R+g/WVsotMakESSgmqlr11FNJDxwXvAFUvEbYAfL3cU7tcTSjNy87 LaYXE42us6xgt41AENdWd9wo+Dl/bg4gnEfW2FsmBTdycMqfVhmm2s78TVPhGxEg7FJU0Ho/pFK6 uiWDbmsH4tBd7GjQhzg2Uo84B7jp5UsUJdJgx+GhxYHeW6p/i6tRcLYfly4ui+pQ2jKZIpq/bsWs 1Pp5eXsF4Wnxf2N46Ad1yINTZa+snegVbHZJWCo4ggjtMY73IKpHlHkm/8vndwAAAP//AwBQSwEC LQAUAAYACAAAACEAtoM4kv4AAADhAQAAEwAAAAAAAAAAAAAAAAAAAAAAW0NvbnRlbnRfVHlwZXNd LnhtbFBLAQItABQABgAIAAAAIQA4/SH/1gAAAJQBAAALAAAAAAAAAAAAAAAAAC8BAABfcmVscy8u cmVsc1BLAQItABQABgAIAAAAIQCZSPapvAEAAGQDAAAOAAAAAAAAAAAAAAAAAC4CAABkcnMvZTJv RG9jLnhtbFBLAQItABQABgAIAAAAIQCGYaaN2AAAAAQBAAAPAAAAAAAAAAAAAAAAABYEAABkcnMv ZG93bnJldi54bWxQSwUGAAAAAAQABADzAAAAGwUAAAAA " strokeweight=".5pt">
                <v:shadow color="#7f7f7f" opacity=".5" offset="1pt"/>
              </v:shape>
            </w:pict>
          </mc:Fallback>
        </mc:AlternateContent>
      </w:r>
    </w:p>
    <w:tbl>
      <w:tblPr>
        <w:tblW w:w="9528" w:type="dxa"/>
        <w:tblLayout w:type="fixed"/>
        <w:tblCellMar>
          <w:left w:w="0" w:type="dxa"/>
          <w:right w:w="28" w:type="dxa"/>
        </w:tblCellMar>
        <w:tblLook w:val="04A0" w:firstRow="1" w:lastRow="0" w:firstColumn="1" w:lastColumn="0" w:noHBand="0" w:noVBand="1"/>
      </w:tblPr>
      <w:tblGrid>
        <w:gridCol w:w="4640"/>
        <w:gridCol w:w="803"/>
        <w:gridCol w:w="1387"/>
        <w:gridCol w:w="2698"/>
      </w:tblGrid>
      <w:tr w:rsidR="00EA5D58" w:rsidRPr="00E528A2" w14:paraId="224EB73F" w14:textId="77777777">
        <w:trPr>
          <w:cantSplit/>
          <w:trHeight w:val="223"/>
        </w:trPr>
        <w:tc>
          <w:tcPr>
            <w:tcW w:w="4640" w:type="dxa"/>
            <w:vMerge w:val="restart"/>
            <w:hideMark/>
          </w:tcPr>
          <w:p w14:paraId="7359AF32" w14:textId="1F64E4C4" w:rsidR="00EA5D58" w:rsidRDefault="00EA5D58" w:rsidP="00B93716">
            <w:pPr>
              <w:jc w:val="left"/>
            </w:pPr>
            <w:r w:rsidRPr="00895B13">
              <w:t xml:space="preserve">Lietuvos </w:t>
            </w:r>
            <w:r w:rsidR="00031BF6">
              <w:t xml:space="preserve">nacionalinei </w:t>
            </w:r>
            <w:r w:rsidR="00D5631B">
              <w:t>vežėjų automobiliais asociacijai „Linava“</w:t>
            </w:r>
          </w:p>
          <w:p w14:paraId="7627F892" w14:textId="77777777" w:rsidR="00D5631B" w:rsidRDefault="00D5631B" w:rsidP="00B93716">
            <w:pPr>
              <w:jc w:val="left"/>
            </w:pPr>
          </w:p>
          <w:p w14:paraId="7203A3E4" w14:textId="6B047691" w:rsidR="00D5631B" w:rsidRDefault="00D5631B" w:rsidP="00B93716">
            <w:pPr>
              <w:jc w:val="left"/>
            </w:pPr>
            <w:r>
              <w:t>Kopija</w:t>
            </w:r>
          </w:p>
          <w:p w14:paraId="770A23E2" w14:textId="742F979A" w:rsidR="00D5631B" w:rsidRDefault="00D5631B" w:rsidP="00B93716">
            <w:pPr>
              <w:jc w:val="left"/>
            </w:pPr>
            <w:r>
              <w:t>Lietuvos Respublikos Vyriausybės kanceliarijai</w:t>
            </w:r>
          </w:p>
          <w:p w14:paraId="55468A6A" w14:textId="0C0B1066" w:rsidR="00D5631B" w:rsidRDefault="007C7B6A" w:rsidP="00B93716">
            <w:pPr>
              <w:jc w:val="left"/>
            </w:pPr>
            <w:r>
              <w:t xml:space="preserve">Lietuvos Respublikos </w:t>
            </w:r>
            <w:r w:rsidR="004B61C1">
              <w:t>Prezidento kanceliarijai</w:t>
            </w:r>
          </w:p>
          <w:p w14:paraId="3CD2F998" w14:textId="2B5447F1" w:rsidR="00470B40" w:rsidRDefault="00470B40" w:rsidP="00B93716">
            <w:pPr>
              <w:jc w:val="left"/>
            </w:pPr>
            <w:r>
              <w:t>Lietuvos Respublikos susisiekimo ministerijai</w:t>
            </w:r>
          </w:p>
          <w:p w14:paraId="739A07DE" w14:textId="7C807129" w:rsidR="00470B40" w:rsidRDefault="00470B40" w:rsidP="00B93716">
            <w:pPr>
              <w:jc w:val="left"/>
            </w:pPr>
            <w:r>
              <w:t>Lietuvos Respublikos finansų ministerijai</w:t>
            </w:r>
          </w:p>
          <w:p w14:paraId="2A2DAD40" w14:textId="156DDE38" w:rsidR="00470B40" w:rsidRDefault="009B30D6" w:rsidP="00B93716">
            <w:pPr>
              <w:jc w:val="left"/>
            </w:pPr>
            <w:r>
              <w:t>Lietuvos Respublikos energetikos ministerijai</w:t>
            </w:r>
          </w:p>
          <w:p w14:paraId="2845F1FC" w14:textId="040659F8" w:rsidR="009B30D6" w:rsidRDefault="009B30D6" w:rsidP="00B93716">
            <w:pPr>
              <w:jc w:val="left"/>
            </w:pPr>
            <w:r>
              <w:t>Lietuvos Respublikos socialinės apsaugos ir darbo ministerijai</w:t>
            </w:r>
          </w:p>
          <w:p w14:paraId="245FA9F6" w14:textId="0D516B88" w:rsidR="009B30D6" w:rsidRDefault="009B30D6" w:rsidP="00B93716">
            <w:pPr>
              <w:jc w:val="left"/>
            </w:pPr>
            <w:r>
              <w:t>Lietuvos Respublikos vidaus reikalų ministerijai</w:t>
            </w:r>
          </w:p>
          <w:p w14:paraId="5162FCFC" w14:textId="77777777" w:rsidR="00CC5E0E" w:rsidRPr="00CC5E0E" w:rsidRDefault="00CC5E0E" w:rsidP="00CC5E0E"/>
          <w:p w14:paraId="52BF5C69" w14:textId="6292DF8D" w:rsidR="00CC5E0E" w:rsidRPr="00CC5E0E" w:rsidRDefault="00CC5E0E" w:rsidP="00CC5E0E">
            <w:pPr>
              <w:tabs>
                <w:tab w:val="left" w:pos="3825"/>
              </w:tabs>
            </w:pPr>
          </w:p>
        </w:tc>
        <w:tc>
          <w:tcPr>
            <w:tcW w:w="803" w:type="dxa"/>
          </w:tcPr>
          <w:p w14:paraId="12491ADD" w14:textId="77777777" w:rsidR="00EA5D58" w:rsidRPr="00E528A2" w:rsidRDefault="00EA5D58">
            <w:pPr>
              <w:spacing w:line="276" w:lineRule="auto"/>
              <w:ind w:firstLine="720"/>
              <w:jc w:val="left"/>
            </w:pPr>
          </w:p>
        </w:tc>
        <w:tc>
          <w:tcPr>
            <w:tcW w:w="1387" w:type="dxa"/>
          </w:tcPr>
          <w:p w14:paraId="19984749" w14:textId="50F6A169" w:rsidR="00EA5D58" w:rsidRDefault="00EA5D58">
            <w:pPr>
              <w:spacing w:line="276" w:lineRule="auto"/>
              <w:jc w:val="left"/>
            </w:pPr>
            <w:r>
              <w:t xml:space="preserve"> </w:t>
            </w:r>
            <w:r w:rsidR="004E05F3">
              <w:t xml:space="preserve"> </w:t>
            </w:r>
            <w:r>
              <w:t>2026-10</w:t>
            </w:r>
            <w:r w:rsidR="00CD3D79">
              <w:t>-</w:t>
            </w:r>
          </w:p>
          <w:p w14:paraId="3ABE3141" w14:textId="23CF3F0E" w:rsidR="002865E2" w:rsidRDefault="00EA5D58">
            <w:pPr>
              <w:spacing w:line="276" w:lineRule="auto"/>
              <w:jc w:val="left"/>
            </w:pPr>
            <w:r w:rsidRPr="00E528A2">
              <w:t xml:space="preserve">Į </w:t>
            </w:r>
            <w:r w:rsidR="002865E2">
              <w:t xml:space="preserve">2026-10-08   </w:t>
            </w:r>
          </w:p>
          <w:p w14:paraId="01F37B70" w14:textId="63F5AD59" w:rsidR="00EA5D58" w:rsidRPr="006F4D7D" w:rsidRDefault="0051733B">
            <w:pPr>
              <w:spacing w:line="276" w:lineRule="auto"/>
              <w:jc w:val="left"/>
              <w:rPr>
                <w:lang w:val="en-US"/>
              </w:rPr>
            </w:pPr>
            <w:r>
              <w:t xml:space="preserve">  </w:t>
            </w:r>
            <w:r w:rsidR="00EA5D58">
              <w:t>202</w:t>
            </w:r>
            <w:r w:rsidR="00EA5D58">
              <w:rPr>
                <w:lang w:val="en-US"/>
              </w:rPr>
              <w:t>6</w:t>
            </w:r>
            <w:r w:rsidR="00EA5D58">
              <w:t>-10-</w:t>
            </w:r>
            <w:r w:rsidR="006F4D7D">
              <w:rPr>
                <w:lang w:val="en-US"/>
              </w:rPr>
              <w:t>01</w:t>
            </w:r>
          </w:p>
        </w:tc>
        <w:tc>
          <w:tcPr>
            <w:tcW w:w="2698" w:type="dxa"/>
          </w:tcPr>
          <w:p w14:paraId="74D328D6" w14:textId="77777777" w:rsidR="00EA5D58" w:rsidRDefault="00EA5D58">
            <w:pPr>
              <w:spacing w:line="276" w:lineRule="auto"/>
              <w:jc w:val="left"/>
              <w:rPr>
                <w:lang w:val="en-US"/>
              </w:rPr>
            </w:pPr>
          </w:p>
          <w:p w14:paraId="65F0BFCB" w14:textId="2B54FA8E" w:rsidR="002865E2" w:rsidRDefault="002865E2">
            <w:pPr>
              <w:spacing w:line="276" w:lineRule="auto"/>
              <w:jc w:val="left"/>
              <w:rPr>
                <w:szCs w:val="24"/>
                <w:lang w:val="en-US"/>
              </w:rPr>
            </w:pPr>
            <w:r>
              <w:rPr>
                <w:szCs w:val="24"/>
                <w:lang w:val="en-US"/>
              </w:rPr>
              <w:t>Nr. S-</w:t>
            </w:r>
            <w:r w:rsidR="0051733B" w:rsidRPr="0051733B">
              <w:rPr>
                <w:rFonts w:ascii="Source Sans Pro" w:hAnsi="Source Sans Pro"/>
                <w:color w:val="222222"/>
                <w:sz w:val="20"/>
                <w:shd w:val="clear" w:color="auto" w:fill="FFFFFF"/>
              </w:rPr>
              <w:t xml:space="preserve"> </w:t>
            </w:r>
            <w:r w:rsidR="0051733B" w:rsidRPr="0051733B">
              <w:rPr>
                <w:szCs w:val="24"/>
              </w:rPr>
              <w:t>3218</w:t>
            </w:r>
          </w:p>
          <w:p w14:paraId="63D29FF0" w14:textId="47D8BD32" w:rsidR="00EA5D58" w:rsidRPr="00AD3F6D" w:rsidRDefault="00EA5D58">
            <w:pPr>
              <w:spacing w:line="276" w:lineRule="auto"/>
              <w:jc w:val="left"/>
              <w:rPr>
                <w:szCs w:val="24"/>
                <w:lang w:val="en-US"/>
              </w:rPr>
            </w:pPr>
            <w:r w:rsidRPr="00AD3F6D">
              <w:rPr>
                <w:szCs w:val="24"/>
                <w:lang w:val="en-US"/>
              </w:rPr>
              <w:t>Nr</w:t>
            </w:r>
            <w:r w:rsidR="006F4D7D">
              <w:rPr>
                <w:szCs w:val="24"/>
                <w:lang w:val="en-US"/>
              </w:rPr>
              <w:t>. S-570</w:t>
            </w:r>
          </w:p>
        </w:tc>
      </w:tr>
      <w:tr w:rsidR="00EA5D58" w:rsidRPr="00E528A2" w14:paraId="2450F984" w14:textId="77777777">
        <w:trPr>
          <w:cantSplit/>
          <w:trHeight w:val="805"/>
        </w:trPr>
        <w:tc>
          <w:tcPr>
            <w:tcW w:w="4640" w:type="dxa"/>
            <w:vMerge/>
            <w:vAlign w:val="center"/>
            <w:hideMark/>
          </w:tcPr>
          <w:p w14:paraId="40D8A56F" w14:textId="77777777" w:rsidR="00EA5D58" w:rsidRPr="00E528A2" w:rsidRDefault="00EA5D58">
            <w:pPr>
              <w:spacing w:line="276" w:lineRule="auto"/>
              <w:jc w:val="left"/>
            </w:pPr>
          </w:p>
        </w:tc>
        <w:tc>
          <w:tcPr>
            <w:tcW w:w="803" w:type="dxa"/>
          </w:tcPr>
          <w:p w14:paraId="524F59FB" w14:textId="77777777" w:rsidR="00EA5D58" w:rsidRPr="00E528A2" w:rsidRDefault="00EA5D58">
            <w:pPr>
              <w:spacing w:line="276" w:lineRule="auto"/>
              <w:ind w:firstLine="720"/>
              <w:jc w:val="left"/>
            </w:pPr>
          </w:p>
        </w:tc>
        <w:tc>
          <w:tcPr>
            <w:tcW w:w="1387" w:type="dxa"/>
          </w:tcPr>
          <w:p w14:paraId="493BD709" w14:textId="77777777" w:rsidR="00EA5D58" w:rsidRPr="00CA71C3" w:rsidRDefault="00EA5D58">
            <w:pPr>
              <w:spacing w:line="276" w:lineRule="auto"/>
              <w:jc w:val="left"/>
              <w:rPr>
                <w:lang w:val="en-US"/>
              </w:rPr>
            </w:pPr>
          </w:p>
        </w:tc>
        <w:tc>
          <w:tcPr>
            <w:tcW w:w="2698" w:type="dxa"/>
          </w:tcPr>
          <w:p w14:paraId="17B560D8" w14:textId="77777777" w:rsidR="00EA5D58" w:rsidRPr="004B02C3" w:rsidRDefault="00EA5D58">
            <w:pPr>
              <w:spacing w:line="276" w:lineRule="auto"/>
              <w:rPr>
                <w:lang w:val="en-US"/>
              </w:rPr>
            </w:pPr>
          </w:p>
        </w:tc>
      </w:tr>
      <w:tr w:rsidR="00EA5D58" w:rsidRPr="00E528A2" w14:paraId="5C772B89" w14:textId="77777777">
        <w:trPr>
          <w:cantSplit/>
          <w:trHeight w:val="792"/>
        </w:trPr>
        <w:tc>
          <w:tcPr>
            <w:tcW w:w="9528" w:type="dxa"/>
            <w:gridSpan w:val="4"/>
            <w:hideMark/>
          </w:tcPr>
          <w:p w14:paraId="0B06C3D8" w14:textId="77777777" w:rsidR="00EA5D58" w:rsidRDefault="00EA5D58" w:rsidP="00CC5E0E">
            <w:pPr>
              <w:tabs>
                <w:tab w:val="center" w:pos="4153"/>
                <w:tab w:val="right" w:pos="8306"/>
              </w:tabs>
              <w:spacing w:line="276" w:lineRule="auto"/>
              <w:rPr>
                <w:b/>
                <w:caps/>
                <w:szCs w:val="24"/>
              </w:rPr>
            </w:pPr>
            <w:r w:rsidRPr="00947839">
              <w:rPr>
                <w:b/>
                <w:bCs/>
                <w:caps/>
              </w:rPr>
              <w:t>DĖL</w:t>
            </w:r>
            <w:r>
              <w:rPr>
                <w:b/>
                <w:bCs/>
                <w:caps/>
              </w:rPr>
              <w:t xml:space="preserve"> </w:t>
            </w:r>
            <w:r>
              <w:rPr>
                <w:b/>
                <w:caps/>
                <w:szCs w:val="24"/>
              </w:rPr>
              <w:t xml:space="preserve">lietuvos </w:t>
            </w:r>
            <w:r w:rsidR="004B61C1">
              <w:rPr>
                <w:b/>
                <w:caps/>
                <w:szCs w:val="24"/>
              </w:rPr>
              <w:t>nacionalinės vežėjų automobiliais asoci</w:t>
            </w:r>
            <w:r w:rsidR="001868CC">
              <w:rPr>
                <w:b/>
                <w:caps/>
                <w:szCs w:val="24"/>
              </w:rPr>
              <w:t>acijos „linava“ kreipimosi dėl lietuvos kelių transporto sektoriaus konkurencingumo išsaugojimo</w:t>
            </w:r>
          </w:p>
          <w:p w14:paraId="5858A9CE" w14:textId="2BBF1B06" w:rsidR="001868CC" w:rsidRPr="00CC5E0E" w:rsidRDefault="001868CC" w:rsidP="00CC5E0E">
            <w:pPr>
              <w:tabs>
                <w:tab w:val="center" w:pos="4153"/>
                <w:tab w:val="right" w:pos="8306"/>
              </w:tabs>
              <w:spacing w:line="276" w:lineRule="auto"/>
              <w:rPr>
                <w:b/>
                <w:szCs w:val="24"/>
                <w:lang w:eastAsia="lt-LT"/>
              </w:rPr>
            </w:pPr>
          </w:p>
        </w:tc>
      </w:tr>
    </w:tbl>
    <w:p w14:paraId="0B168021" w14:textId="77777777" w:rsidR="00726326" w:rsidRDefault="00726326" w:rsidP="00EA5D58">
      <w:pPr>
        <w:tabs>
          <w:tab w:val="left" w:pos="1134"/>
        </w:tabs>
        <w:ind w:firstLine="851"/>
        <w:rPr>
          <w:bCs/>
        </w:rPr>
      </w:pPr>
    </w:p>
    <w:p w14:paraId="006B3016" w14:textId="13E0825F" w:rsidR="00D117EF" w:rsidRDefault="00CD3E4D" w:rsidP="00082D32">
      <w:pPr>
        <w:spacing w:line="276" w:lineRule="auto"/>
        <w:ind w:firstLine="680"/>
      </w:pPr>
      <w:r w:rsidRPr="005A6464">
        <w:rPr>
          <w:szCs w:val="24"/>
        </w:rPr>
        <w:t xml:space="preserve">Lietuvos Respublikos ekonomikos ir inovacijų ministerija </w:t>
      </w:r>
      <w:r>
        <w:rPr>
          <w:szCs w:val="24"/>
        </w:rPr>
        <w:t xml:space="preserve">gavo ir išnagrinėjo Lietuvos Respublikos Vyriausybės kanceliarijos </w:t>
      </w:r>
      <w:r w:rsidRPr="00CD3E4D">
        <w:rPr>
          <w:szCs w:val="24"/>
        </w:rPr>
        <w:t xml:space="preserve">2026 m. </w:t>
      </w:r>
      <w:r w:rsidR="007116EA">
        <w:rPr>
          <w:szCs w:val="24"/>
        </w:rPr>
        <w:t>spalio</w:t>
      </w:r>
      <w:r>
        <w:rPr>
          <w:szCs w:val="24"/>
        </w:rPr>
        <w:t xml:space="preserve"> </w:t>
      </w:r>
      <w:r w:rsidRPr="00CD3E4D">
        <w:rPr>
          <w:szCs w:val="24"/>
        </w:rPr>
        <w:t xml:space="preserve">8 d. </w:t>
      </w:r>
      <w:r w:rsidR="00D117EF">
        <w:rPr>
          <w:szCs w:val="24"/>
        </w:rPr>
        <w:t>pavedim</w:t>
      </w:r>
      <w:r w:rsidR="00CE4451">
        <w:rPr>
          <w:szCs w:val="24"/>
        </w:rPr>
        <w:t>ą</w:t>
      </w:r>
      <w:r w:rsidR="00D117EF">
        <w:rPr>
          <w:szCs w:val="24"/>
        </w:rPr>
        <w:t xml:space="preserve"> Nr. S-</w:t>
      </w:r>
      <w:r w:rsidR="00D117EF" w:rsidRPr="00D117EF">
        <w:rPr>
          <w:szCs w:val="24"/>
        </w:rPr>
        <w:t>3218</w:t>
      </w:r>
      <w:r w:rsidR="00CE4451">
        <w:rPr>
          <w:szCs w:val="24"/>
        </w:rPr>
        <w:t xml:space="preserve">, kuriame prašoma </w:t>
      </w:r>
      <w:r w:rsidR="002830FF">
        <w:rPr>
          <w:szCs w:val="24"/>
        </w:rPr>
        <w:t>įvertinti</w:t>
      </w:r>
      <w:r w:rsidR="00D117EF" w:rsidRPr="00D117EF">
        <w:rPr>
          <w:szCs w:val="24"/>
        </w:rPr>
        <w:t xml:space="preserve"> </w:t>
      </w:r>
      <w:r w:rsidR="00F06947">
        <w:rPr>
          <w:szCs w:val="24"/>
        </w:rPr>
        <w:t xml:space="preserve">pridėtą </w:t>
      </w:r>
      <w:r w:rsidR="00BB3902">
        <w:rPr>
          <w:szCs w:val="24"/>
        </w:rPr>
        <w:t xml:space="preserve">2026 m. spalio 1 d. </w:t>
      </w:r>
      <w:r w:rsidR="00D117EF" w:rsidRPr="00895B13">
        <w:t xml:space="preserve">Lietuvos </w:t>
      </w:r>
      <w:r w:rsidR="00D117EF">
        <w:t xml:space="preserve">nacionalinės vežėjų automobiliais asociacijos „Linava“ (toliau </w:t>
      </w:r>
      <w:r w:rsidR="00D117EF">
        <w:rPr>
          <w:szCs w:val="24"/>
          <w:lang w:eastAsia="lt-LT"/>
        </w:rPr>
        <w:t xml:space="preserve">– </w:t>
      </w:r>
      <w:r w:rsidR="00750CCC">
        <w:rPr>
          <w:szCs w:val="24"/>
          <w:lang w:eastAsia="lt-LT"/>
        </w:rPr>
        <w:t>Asociacija)</w:t>
      </w:r>
      <w:r w:rsidR="00BB3902">
        <w:rPr>
          <w:szCs w:val="24"/>
          <w:lang w:eastAsia="lt-LT"/>
        </w:rPr>
        <w:t xml:space="preserve"> </w:t>
      </w:r>
      <w:r w:rsidR="00C73EC0">
        <w:rPr>
          <w:szCs w:val="24"/>
          <w:lang w:eastAsia="lt-LT"/>
        </w:rPr>
        <w:t>raštu Nr. S-570</w:t>
      </w:r>
      <w:r w:rsidR="00FF796D">
        <w:rPr>
          <w:szCs w:val="24"/>
          <w:lang w:eastAsia="lt-LT"/>
        </w:rPr>
        <w:t xml:space="preserve"> kreipimąsi</w:t>
      </w:r>
      <w:r w:rsidR="0076613D">
        <w:rPr>
          <w:szCs w:val="24"/>
          <w:lang w:eastAsia="lt-LT"/>
        </w:rPr>
        <w:t xml:space="preserve"> (toliau – </w:t>
      </w:r>
      <w:r w:rsidR="009A2352">
        <w:rPr>
          <w:szCs w:val="24"/>
          <w:lang w:eastAsia="lt-LT"/>
        </w:rPr>
        <w:t>Asociacijos r</w:t>
      </w:r>
      <w:r w:rsidR="002E45D4">
        <w:rPr>
          <w:szCs w:val="24"/>
          <w:lang w:eastAsia="lt-LT"/>
        </w:rPr>
        <w:t xml:space="preserve">aštas). </w:t>
      </w:r>
      <w:r w:rsidR="009A2352">
        <w:rPr>
          <w:szCs w:val="24"/>
          <w:lang w:eastAsia="lt-LT"/>
        </w:rPr>
        <w:t>Asociacijos r</w:t>
      </w:r>
      <w:r w:rsidR="002E45D4">
        <w:rPr>
          <w:szCs w:val="24"/>
          <w:lang w:eastAsia="lt-LT"/>
        </w:rPr>
        <w:t>ašte</w:t>
      </w:r>
      <w:r w:rsidR="00C73EC0">
        <w:rPr>
          <w:szCs w:val="24"/>
          <w:lang w:eastAsia="lt-LT"/>
        </w:rPr>
        <w:t xml:space="preserve"> </w:t>
      </w:r>
      <w:r w:rsidR="00FF796D">
        <w:rPr>
          <w:szCs w:val="24"/>
          <w:lang w:eastAsia="lt-LT"/>
        </w:rPr>
        <w:t>pateikti</w:t>
      </w:r>
      <w:r w:rsidR="00773D85" w:rsidRPr="00773D85">
        <w:rPr>
          <w:szCs w:val="24"/>
          <w:lang w:eastAsia="lt-LT"/>
        </w:rPr>
        <w:t xml:space="preserve"> prašym</w:t>
      </w:r>
      <w:r w:rsidR="00FF796D">
        <w:rPr>
          <w:szCs w:val="24"/>
          <w:lang w:eastAsia="lt-LT"/>
        </w:rPr>
        <w:t xml:space="preserve">ai dėl Lietuvos </w:t>
      </w:r>
      <w:r w:rsidR="00D41722">
        <w:rPr>
          <w:szCs w:val="24"/>
          <w:lang w:eastAsia="lt-LT"/>
        </w:rPr>
        <w:t>kelių transporto sektoriaus konkurencingumo išsaugojimo</w:t>
      </w:r>
      <w:r w:rsidR="008E65A7">
        <w:rPr>
          <w:szCs w:val="24"/>
          <w:lang w:eastAsia="lt-LT"/>
        </w:rPr>
        <w:t>, įskaitant</w:t>
      </w:r>
      <w:r w:rsidR="007C02B3">
        <w:rPr>
          <w:szCs w:val="24"/>
          <w:lang w:eastAsia="lt-LT"/>
        </w:rPr>
        <w:t xml:space="preserve"> prašymą Lietuvos kelių transporto sektoriaus konkurencingumą ir profesionalių vairuotojų trūkumo problemą pripažinti nacionalinio ekonominio prioriteto klausimu.</w:t>
      </w:r>
      <w:r w:rsidR="00773D85" w:rsidRPr="00773D85">
        <w:rPr>
          <w:szCs w:val="24"/>
          <w:lang w:eastAsia="lt-LT"/>
        </w:rPr>
        <w:t xml:space="preserve"> </w:t>
      </w:r>
      <w:r w:rsidR="00187644">
        <w:rPr>
          <w:szCs w:val="24"/>
          <w:lang w:eastAsia="lt-LT"/>
        </w:rPr>
        <w:t xml:space="preserve">Vyriausybės kanceliarija prašo </w:t>
      </w:r>
      <w:r w:rsidR="0037247D">
        <w:rPr>
          <w:szCs w:val="24"/>
          <w:lang w:eastAsia="lt-LT"/>
        </w:rPr>
        <w:t xml:space="preserve">įvertinus Asociacijos prašymus </w:t>
      </w:r>
      <w:r w:rsidR="00187644">
        <w:rPr>
          <w:szCs w:val="24"/>
          <w:lang w:eastAsia="lt-LT"/>
        </w:rPr>
        <w:t>at</w:t>
      </w:r>
      <w:r w:rsidR="00773D85" w:rsidRPr="00773D85">
        <w:rPr>
          <w:szCs w:val="24"/>
          <w:lang w:eastAsia="lt-LT"/>
        </w:rPr>
        <w:t xml:space="preserve">sakyti Asociacijai </w:t>
      </w:r>
      <w:r w:rsidR="00187644">
        <w:rPr>
          <w:szCs w:val="24"/>
          <w:lang w:eastAsia="lt-LT"/>
        </w:rPr>
        <w:t xml:space="preserve">ir </w:t>
      </w:r>
      <w:r w:rsidR="00773D85" w:rsidRPr="00773D85">
        <w:rPr>
          <w:szCs w:val="24"/>
          <w:lang w:eastAsia="lt-LT"/>
        </w:rPr>
        <w:t xml:space="preserve">atsakymo kopiją pateikti </w:t>
      </w:r>
      <w:r w:rsidR="00187644">
        <w:rPr>
          <w:szCs w:val="24"/>
          <w:lang w:eastAsia="lt-LT"/>
        </w:rPr>
        <w:t xml:space="preserve">Lietuvos Respublikos </w:t>
      </w:r>
      <w:r w:rsidR="00773D85" w:rsidRPr="00773D85">
        <w:rPr>
          <w:szCs w:val="24"/>
          <w:lang w:eastAsia="lt-LT"/>
        </w:rPr>
        <w:t>Prezidento kanceliarijai ir Vyriausybės kanceliarijai.</w:t>
      </w:r>
    </w:p>
    <w:p w14:paraId="25526699" w14:textId="198FD942" w:rsidR="00B37347" w:rsidRDefault="00CE0B24" w:rsidP="00082D32">
      <w:pPr>
        <w:tabs>
          <w:tab w:val="left" w:pos="1134"/>
        </w:tabs>
        <w:spacing w:line="276" w:lineRule="auto"/>
        <w:ind w:firstLine="709"/>
        <w:rPr>
          <w:b/>
          <w:i/>
          <w:iCs/>
        </w:rPr>
      </w:pPr>
      <w:r>
        <w:rPr>
          <w:b/>
          <w:i/>
          <w:iCs/>
        </w:rPr>
        <w:t>Dėl</w:t>
      </w:r>
      <w:r w:rsidR="000D78C3">
        <w:rPr>
          <w:b/>
          <w:i/>
          <w:iCs/>
        </w:rPr>
        <w:t xml:space="preserve"> Lietuvos vežėjų pasitraukimo iš rinkos ar veiklos perkėlimo į kitas Europos Sąjungos valstybes</w:t>
      </w:r>
    </w:p>
    <w:p w14:paraId="15F0D580" w14:textId="734891BF" w:rsidR="003270CD" w:rsidRPr="005176C2" w:rsidRDefault="008F1E77" w:rsidP="00082D32">
      <w:pPr>
        <w:spacing w:line="276" w:lineRule="auto"/>
        <w:ind w:firstLine="709"/>
      </w:pPr>
      <w:r>
        <w:t>Atkreipiame dėmesį</w:t>
      </w:r>
      <w:r w:rsidR="003270CD" w:rsidRPr="005176C2">
        <w:t xml:space="preserve">, kad </w:t>
      </w:r>
      <w:r w:rsidR="00914E5F" w:rsidRPr="00914E5F">
        <w:t xml:space="preserve">Lietuva pasižymi konkurencinga mokestine aplinka. Pagal pateikiamus tarptautinius vertinimus, </w:t>
      </w:r>
      <w:r w:rsidR="003270CD" w:rsidRPr="005176C2">
        <w:t xml:space="preserve">Lietuva pagal mokesčių konkurencingumą pasaulyje užima </w:t>
      </w:r>
      <w:r w:rsidR="00385438">
        <w:t xml:space="preserve">aukštą </w:t>
      </w:r>
      <w:r w:rsidR="003270CD" w:rsidRPr="005176C2">
        <w:t>5 vietą</w:t>
      </w:r>
      <w:r w:rsidR="00F221A0">
        <w:t xml:space="preserve"> tarp vertinamų valstybių</w:t>
      </w:r>
      <w:r w:rsidR="003270CD" w:rsidRPr="005176C2">
        <w:t xml:space="preserve">. </w:t>
      </w:r>
      <w:r w:rsidR="00D23CB7" w:rsidRPr="00D23CB7">
        <w:t>Pa</w:t>
      </w:r>
      <w:r w:rsidR="008E6F6A">
        <w:t>minėtina</w:t>
      </w:r>
      <w:r w:rsidR="00D23CB7" w:rsidRPr="00D23CB7">
        <w:t>, kad Estijoje ir Latvijoje reinvestuojamo pelno apmokestinimo sąlygos yra palankesnės</w:t>
      </w:r>
      <w:r w:rsidR="00EA2FA8">
        <w:t>, nei Lietuvoje</w:t>
      </w:r>
      <w:r w:rsidR="007C0A12">
        <w:t xml:space="preserve">. </w:t>
      </w:r>
      <w:r w:rsidR="003270CD" w:rsidRPr="005176C2">
        <w:t xml:space="preserve">Tuo metu Lenkija yra tik 35-a iš 38 vertinamų </w:t>
      </w:r>
      <w:r w:rsidR="00283D17" w:rsidRPr="00283D17">
        <w:t>Ekonominio bendradarbiavimo ir plėtros organizacij</w:t>
      </w:r>
      <w:r w:rsidR="00283D17">
        <w:t xml:space="preserve">os (toliau – </w:t>
      </w:r>
      <w:r w:rsidR="003270CD" w:rsidRPr="005176C2">
        <w:t>EBPO</w:t>
      </w:r>
      <w:r w:rsidR="00283D17">
        <w:t>)</w:t>
      </w:r>
      <w:r w:rsidR="003270CD" w:rsidRPr="005176C2">
        <w:t xml:space="preserve"> šalių.</w:t>
      </w:r>
    </w:p>
    <w:p w14:paraId="533B5F39" w14:textId="420C3822" w:rsidR="003270CD" w:rsidRPr="005176C2" w:rsidRDefault="00735A03" w:rsidP="00082D32">
      <w:pPr>
        <w:spacing w:line="276" w:lineRule="auto"/>
        <w:ind w:firstLine="709"/>
      </w:pPr>
      <w:r w:rsidRPr="00735A03">
        <w:t xml:space="preserve">Vertinant transporto sektoriaus darbo sąnaudas, reikšmingas veiksnys yra tarptautinių reisų vairuotojų darbo užmokesčio ir dienpinigių apmokestinimas. </w:t>
      </w:r>
      <w:r w:rsidR="003270CD" w:rsidRPr="005176C2">
        <w:t xml:space="preserve">Standartinis pelno mokesčio tarifas Lenkijoje yra 2 proc. punktais didesnis, o tarptautinių reisų vairuotojų darbo apmokestinimas Lietuvoje yra gerokai palankesnis nei Lenkijoje. Pavyzdžiui, jei vairuotojas per mėnesį </w:t>
      </w:r>
      <w:r w:rsidR="00B20E1B">
        <w:t xml:space="preserve">po mokesčių </w:t>
      </w:r>
      <w:r w:rsidR="003270CD" w:rsidRPr="005176C2">
        <w:t>gauna 2 500 eurų, Lietuvoje jo išlaikymas darbdaviui per metus gali kainuoti maždaug 7 500 eurų mažiau nei Lenkijoje vien dėl skirtingo darbo užmokesčio ir dienpinigių apmokestinimo.</w:t>
      </w:r>
    </w:p>
    <w:p w14:paraId="27C0F1BD" w14:textId="69D251FB" w:rsidR="003270CD" w:rsidRPr="005176C2" w:rsidRDefault="00CF0B17" w:rsidP="00082D32">
      <w:pPr>
        <w:spacing w:line="276" w:lineRule="auto"/>
        <w:ind w:firstLine="709"/>
      </w:pPr>
      <w:r w:rsidRPr="00CF0B17">
        <w:lastRenderedPageBreak/>
        <w:t xml:space="preserve">Pripažįstame, kad Lenkijos geografinė padėtis, artumas pagrindinėms Vakarų Europos rinkoms ir su tuo susijusios logistikos galimybės gali suteikti šios valstybės vežėjams tam tikrų </w:t>
      </w:r>
      <w:r w:rsidR="005558B5">
        <w:t>sąnaudų</w:t>
      </w:r>
      <w:r w:rsidRPr="00CF0B17">
        <w:t xml:space="preserve"> pranašumų. </w:t>
      </w:r>
      <w:r w:rsidR="003270CD" w:rsidRPr="005176C2">
        <w:t>Vis dėlto Lietuvos mokesčių sistema yra išties konkurencinga – tiek apskritai, tiek transporto sektoriui.</w:t>
      </w:r>
    </w:p>
    <w:p w14:paraId="3006A5F2" w14:textId="1BC8BE27" w:rsidR="003270CD" w:rsidRPr="005176C2" w:rsidRDefault="003270CD" w:rsidP="00082D32">
      <w:pPr>
        <w:spacing w:line="276" w:lineRule="auto"/>
        <w:ind w:firstLine="709"/>
      </w:pPr>
      <w:r w:rsidRPr="005176C2">
        <w:t>Neatsitiktinai transporto sektoriaus dalis Lietuvos BVP yra didžiausia Europoje ir viršija 10,2 proc., kai E</w:t>
      </w:r>
      <w:r w:rsidR="001F6E66">
        <w:t xml:space="preserve">uropos </w:t>
      </w:r>
      <w:r w:rsidRPr="005176C2">
        <w:t>S</w:t>
      </w:r>
      <w:r w:rsidR="001F6E66">
        <w:t>ąjungos</w:t>
      </w:r>
      <w:r w:rsidR="00E41052">
        <w:t xml:space="preserve"> (toliau – ES)</w:t>
      </w:r>
      <w:r w:rsidRPr="005176C2">
        <w:t xml:space="preserve"> vidurkis siekia apie 5 proc., o Lenkijoje – apie 7 proc.</w:t>
      </w:r>
    </w:p>
    <w:p w14:paraId="79387C2E" w14:textId="77777777" w:rsidR="005176C2" w:rsidRDefault="003270CD" w:rsidP="00082D32">
      <w:pPr>
        <w:spacing w:line="276" w:lineRule="auto"/>
        <w:ind w:firstLine="709"/>
      </w:pPr>
      <w:r w:rsidRPr="005176C2">
        <w:t>Pagal EBPO produktų rinkos reguliavimo (</w:t>
      </w:r>
      <w:proofErr w:type="spellStart"/>
      <w:r w:rsidRPr="005176C2">
        <w:rPr>
          <w:i/>
          <w:iCs/>
        </w:rPr>
        <w:t>Product</w:t>
      </w:r>
      <w:proofErr w:type="spellEnd"/>
      <w:r w:rsidRPr="005176C2">
        <w:rPr>
          <w:i/>
          <w:iCs/>
        </w:rPr>
        <w:t xml:space="preserve"> Market </w:t>
      </w:r>
      <w:proofErr w:type="spellStart"/>
      <w:r w:rsidRPr="005176C2">
        <w:rPr>
          <w:i/>
          <w:iCs/>
        </w:rPr>
        <w:t>Regulation</w:t>
      </w:r>
      <w:proofErr w:type="spellEnd"/>
      <w:r w:rsidRPr="005176C2">
        <w:t>, PMR) indeksą, kuris vertina, kiek šalies reguliacinė aplinka sudaro sąlygas konkurencijai, Lietuva užima pirmą vietą tarp visų EBPO šalių.</w:t>
      </w:r>
    </w:p>
    <w:p w14:paraId="34C4D78D" w14:textId="7AA28BA4" w:rsidR="008B21B6" w:rsidRPr="002503C7" w:rsidRDefault="00C3510A" w:rsidP="00082D32">
      <w:pPr>
        <w:spacing w:line="276" w:lineRule="auto"/>
        <w:ind w:firstLine="709"/>
      </w:pPr>
      <w:r w:rsidRPr="002503C7">
        <w:t>Atsižvelgdami į tai, neneigiame, kad Lietuvos kelių transporto sektorius susiduria su iššūkiais ir</w:t>
      </w:r>
      <w:r w:rsidR="00D46CE5" w:rsidRPr="002503C7">
        <w:t>,</w:t>
      </w:r>
      <w:r w:rsidRPr="002503C7">
        <w:t xml:space="preserve"> kad tam tikrose srityse gali būti reikalingi </w:t>
      </w:r>
      <w:r w:rsidR="00D46CE5" w:rsidRPr="002503C7">
        <w:t xml:space="preserve">teisinio reguliavimo </w:t>
      </w:r>
      <w:r w:rsidRPr="002503C7">
        <w:t xml:space="preserve">ar kiti pokyčiai. Vis dėlto, vertinant Lietuvos vežėjų veiklos perkėlimo į kitas </w:t>
      </w:r>
      <w:r w:rsidR="00E41052" w:rsidRPr="002503C7">
        <w:t>ES</w:t>
      </w:r>
      <w:r w:rsidRPr="002503C7">
        <w:t xml:space="preserve"> valstybes nares riziką, svarbu remtis objektyviais duomenimis, išsamiai įvertinti šių procesų priežastis ir mastą. Tik visapusiška analizė gali sudaryti pagrindą tikslingiems sprendimams, kurie padėtų stiprinti Lietuvos transporto sektoriaus konkurencingumą ir užtikrinti palankias, skaidrias bei proporcingas sąlygas ūkio subjektų veiklai.</w:t>
      </w:r>
    </w:p>
    <w:p w14:paraId="7D3914E4" w14:textId="249FCECD" w:rsidR="000D78C3" w:rsidRPr="002503C7" w:rsidRDefault="00F2542A" w:rsidP="00082D32">
      <w:pPr>
        <w:tabs>
          <w:tab w:val="left" w:pos="1134"/>
        </w:tabs>
        <w:spacing w:line="276" w:lineRule="auto"/>
        <w:ind w:firstLine="709"/>
        <w:rPr>
          <w:b/>
          <w:i/>
          <w:iCs/>
        </w:rPr>
      </w:pPr>
      <w:r w:rsidRPr="002503C7">
        <w:rPr>
          <w:b/>
          <w:i/>
          <w:iCs/>
        </w:rPr>
        <w:t>Dėl kuro kainų, kaip vieno didžiausio konkurencingumo iššūkių</w:t>
      </w:r>
    </w:p>
    <w:p w14:paraId="139AE924" w14:textId="0B5FCEB7" w:rsidR="00BB6AD0" w:rsidRPr="002503C7" w:rsidRDefault="00BB6AD0" w:rsidP="00082D32">
      <w:pPr>
        <w:spacing w:line="276" w:lineRule="auto"/>
        <w:ind w:firstLine="709"/>
      </w:pPr>
      <w:r w:rsidRPr="002503C7">
        <w:t xml:space="preserve">Atkreipiame dėmesį, kad dalis tarptautinių vežėjų degalus jau dabar pilasi ne Lietuvoje, o ten, kur jie pigesni, pirmiausia Lenkijoje. Todėl Lietuvoje taikomos priemonės, skirtos reaguoti į didelius degalų kainų šuolius, šiam segmentui turėtų ribotą poveikį. Jos būtų aktualesnės </w:t>
      </w:r>
      <w:r w:rsidR="0061652B" w:rsidRPr="002503C7">
        <w:t xml:space="preserve">šalies </w:t>
      </w:r>
      <w:r w:rsidRPr="002503C7">
        <w:t>vid</w:t>
      </w:r>
      <w:r w:rsidR="0061652B" w:rsidRPr="002503C7">
        <w:t>uje</w:t>
      </w:r>
      <w:r w:rsidRPr="002503C7">
        <w:t xml:space="preserve"> </w:t>
      </w:r>
      <w:r w:rsidR="0061652B" w:rsidRPr="002503C7">
        <w:t>v</w:t>
      </w:r>
      <w:r w:rsidR="00250AAB" w:rsidRPr="002503C7">
        <w:t>ežimus vykdančiam</w:t>
      </w:r>
      <w:r w:rsidR="005C6A94" w:rsidRPr="002503C7">
        <w:t xml:space="preserve"> transportui</w:t>
      </w:r>
      <w:r w:rsidRPr="002503C7">
        <w:t>.</w:t>
      </w:r>
    </w:p>
    <w:p w14:paraId="38EEB9A9" w14:textId="0BA36F4A" w:rsidR="00BB6AD0" w:rsidRPr="002503C7" w:rsidRDefault="00BB6AD0" w:rsidP="00082D32">
      <w:pPr>
        <w:spacing w:line="276" w:lineRule="auto"/>
        <w:ind w:firstLine="709"/>
      </w:pPr>
      <w:r w:rsidRPr="002503C7">
        <w:t>Pagal naujausius Lietuvos energetikos agentūros duomenis, vidutinės benzino kainos Lietuvoje yra maždaug 3 proc. mažesnės, o dyzelino – 4,4 proc. didesnės nei ES šalių vidurkis</w:t>
      </w:r>
      <w:r w:rsidRPr="002503C7">
        <w:rPr>
          <w:rStyle w:val="Puslapioinaosnuoroda"/>
        </w:rPr>
        <w:footnoteReference w:id="1"/>
      </w:r>
      <w:r w:rsidR="00AD7867" w:rsidRPr="002503C7">
        <w:t>.</w:t>
      </w:r>
      <w:r w:rsidRPr="002503C7">
        <w:t xml:space="preserve"> </w:t>
      </w:r>
      <w:r w:rsidR="00000D4D" w:rsidRPr="002503C7">
        <w:t>S</w:t>
      </w:r>
      <w:r w:rsidRPr="002503C7">
        <w:t xml:space="preserve">uprantame, kad Lietuvos transporto sektorius </w:t>
      </w:r>
      <w:r w:rsidR="00E04DA7" w:rsidRPr="002503C7">
        <w:t xml:space="preserve">tiesiogiai konkuruoja </w:t>
      </w:r>
      <w:r w:rsidRPr="002503C7">
        <w:t xml:space="preserve">pirmiausia su kaimyninių </w:t>
      </w:r>
      <w:r w:rsidR="00E04DA7" w:rsidRPr="002503C7">
        <w:t xml:space="preserve">valstybių, ypač Lenkijos, Latvijos ir Estijos, </w:t>
      </w:r>
      <w:r w:rsidRPr="002503C7">
        <w:t>vežėjais</w:t>
      </w:r>
      <w:r w:rsidR="004317FD" w:rsidRPr="002503C7">
        <w:t>, todėl šių valstybių mokestinės, darbo sąnaudų ir reguliacinės aplinkos skirtumai turi reikšmingą įtaką Lietuvos vežėjų konkurencingumui.</w:t>
      </w:r>
    </w:p>
    <w:p w14:paraId="17DDB50E" w14:textId="0E0D8D85" w:rsidR="00BB6AD0" w:rsidRPr="002503C7" w:rsidRDefault="00BB6AD0" w:rsidP="00082D32">
      <w:pPr>
        <w:spacing w:line="276" w:lineRule="auto"/>
        <w:ind w:firstLine="709"/>
      </w:pPr>
      <w:r w:rsidRPr="002503C7">
        <w:t xml:space="preserve">Tiesa, kad Lietuvoje dyzelino akcizas yra didžiausias tarp Baltijos šalių, o prie mažesnių degalų kainų Lenkijoje šiuo metu prisideda ir laikinos mokestinės priemonės. Lenkija iki metų pabaigos sumažino dyzelino akcizą ir taiko lengvatinį 8 proc. PVM tarifą. PVM </w:t>
      </w:r>
      <w:r w:rsidR="00416F12" w:rsidRPr="002503C7">
        <w:t>tarifo dyd</w:t>
      </w:r>
      <w:r w:rsidR="00AB1AA4" w:rsidRPr="002503C7">
        <w:t xml:space="preserve">is yra </w:t>
      </w:r>
      <w:r w:rsidRPr="002503C7">
        <w:t>a</w:t>
      </w:r>
      <w:r w:rsidR="421F505C" w:rsidRPr="002503C7">
        <w:t xml:space="preserve">ktualus tik </w:t>
      </w:r>
      <w:r w:rsidRPr="002503C7">
        <w:t>gyventojams, o ne įmonėms.</w:t>
      </w:r>
      <w:r w:rsidR="00E518AB" w:rsidRPr="002503C7">
        <w:t xml:space="preserve"> </w:t>
      </w:r>
      <w:r w:rsidRPr="002503C7">
        <w:t>Šiuo metu dyzelino kainų skirtumas tarp Lietuvos ir Lenkijos, atskaičius PVM, siekia apie 2</w:t>
      </w:r>
      <w:r w:rsidR="00E65535" w:rsidRPr="002503C7">
        <w:t>0</w:t>
      </w:r>
      <w:r w:rsidRPr="002503C7">
        <w:t xml:space="preserve"> cent</w:t>
      </w:r>
      <w:r w:rsidR="00E65535" w:rsidRPr="002503C7">
        <w:t>ų</w:t>
      </w:r>
      <w:r w:rsidRPr="002503C7">
        <w:t xml:space="preserve"> už litrą.</w:t>
      </w:r>
    </w:p>
    <w:p w14:paraId="1A2801F8" w14:textId="06969EE5" w:rsidR="00E462EA" w:rsidRPr="002503C7" w:rsidRDefault="00B47E7F" w:rsidP="00082D32">
      <w:pPr>
        <w:spacing w:line="276" w:lineRule="auto"/>
        <w:ind w:firstLine="709"/>
      </w:pPr>
      <w:r w:rsidRPr="002503C7">
        <w:t>Ekonomikos ir inovacijų ministerijos vertinimu, d</w:t>
      </w:r>
      <w:r w:rsidR="00BB6AD0" w:rsidRPr="002503C7">
        <w:t>alini</w:t>
      </w:r>
      <w:r w:rsidR="00C97FD5" w:rsidRPr="002503C7">
        <w:t>o</w:t>
      </w:r>
      <w:r w:rsidR="00BB6AD0" w:rsidRPr="002503C7">
        <w:t xml:space="preserve"> akcizo grąžinim</w:t>
      </w:r>
      <w:r w:rsidR="00C97FD5" w:rsidRPr="002503C7">
        <w:t>o</w:t>
      </w:r>
      <w:r w:rsidR="00BB6AD0" w:rsidRPr="002503C7">
        <w:t xml:space="preserve"> profesionaliems vežėjams </w:t>
      </w:r>
      <w:r w:rsidR="009D7FC6" w:rsidRPr="002503C7">
        <w:t xml:space="preserve">taikymas </w:t>
      </w:r>
      <w:r w:rsidR="00BB6AD0" w:rsidRPr="002503C7">
        <w:t>yra svarstytinas.</w:t>
      </w:r>
      <w:r w:rsidR="00922743" w:rsidRPr="002503C7">
        <w:t xml:space="preserve"> </w:t>
      </w:r>
      <w:r w:rsidR="00E462EA" w:rsidRPr="002503C7">
        <w:t xml:space="preserve">Iš biudžeto maksimizavimo perspektyvos, tai </w:t>
      </w:r>
      <w:r w:rsidR="001956FB" w:rsidRPr="002503C7">
        <w:t>galėtų būti viena iš svarstytinų priemonių</w:t>
      </w:r>
      <w:r w:rsidR="00E462EA" w:rsidRPr="002503C7">
        <w:t xml:space="preserve">, </w:t>
      </w:r>
      <w:r w:rsidR="00922743" w:rsidRPr="002503C7">
        <w:t xml:space="preserve">tačiau </w:t>
      </w:r>
      <w:r w:rsidR="7DB5C35D" w:rsidRPr="002503C7">
        <w:t>už mokesčių politik</w:t>
      </w:r>
      <w:r w:rsidR="008F222E" w:rsidRPr="002503C7">
        <w:t>ą</w:t>
      </w:r>
      <w:r w:rsidR="7DB5C35D" w:rsidRPr="002503C7">
        <w:t xml:space="preserve"> yra atsakinga Finansų ministerija. </w:t>
      </w:r>
      <w:r w:rsidR="0008768A" w:rsidRPr="002503C7">
        <w:t>Žinoma</w:t>
      </w:r>
      <w:r w:rsidR="00E462EA" w:rsidRPr="002503C7">
        <w:t>, akcizų politikos tikslas ne tik biudžeto pajamos, bet ir mažesnė priklausomybė nuo iškastinio kuro</w:t>
      </w:r>
      <w:r w:rsidR="00C77A0B" w:rsidRPr="002503C7">
        <w:t>, be to t</w:t>
      </w:r>
      <w:r w:rsidR="00E462EA" w:rsidRPr="002503C7">
        <w:t xml:space="preserve">urime skatinti transporto elektrifikaciją. </w:t>
      </w:r>
    </w:p>
    <w:p w14:paraId="5BC8EDB2" w14:textId="7B79DC32" w:rsidR="00B401DE" w:rsidRPr="002503C7" w:rsidRDefault="000771A8" w:rsidP="00082D32">
      <w:pPr>
        <w:spacing w:line="276" w:lineRule="auto"/>
        <w:ind w:firstLine="709"/>
      </w:pPr>
      <w:r w:rsidRPr="002503C7">
        <w:t>Vertinant aplinkosauginiu aspektu</w:t>
      </w:r>
      <w:r w:rsidR="00E462EA" w:rsidRPr="002503C7">
        <w:t xml:space="preserve">, </w:t>
      </w:r>
      <w:r w:rsidR="00241362" w:rsidRPr="002503C7">
        <w:t>kai vežėjas degalus įsigyja kitoje valstybėje, tačiau transporto priemone naudojasi Lietuvos keliais, išmetamųjų teršalų poveikis aplinkai išlieka</w:t>
      </w:r>
      <w:r w:rsidR="008E29A5" w:rsidRPr="002503C7">
        <w:t>.</w:t>
      </w:r>
      <w:r w:rsidR="00E462EA" w:rsidRPr="002503C7">
        <w:t xml:space="preserve"> Ilguoju laikotarpiu transformacija būtina, </w:t>
      </w:r>
      <w:r w:rsidR="000E202C" w:rsidRPr="002503C7">
        <w:t xml:space="preserve">siekiant </w:t>
      </w:r>
      <w:r w:rsidR="004A2C09" w:rsidRPr="002503C7">
        <w:t>klimato ir aplinkosaugos tikslų,</w:t>
      </w:r>
      <w:r w:rsidR="000E202C" w:rsidRPr="002503C7">
        <w:t xml:space="preserve"> </w:t>
      </w:r>
      <w:r w:rsidR="00E462EA" w:rsidRPr="002503C7">
        <w:t xml:space="preserve">bet trumpuoju – toks mechanizmas yra svarstytinas. </w:t>
      </w:r>
    </w:p>
    <w:p w14:paraId="0BE04A9C" w14:textId="128C128F" w:rsidR="00E462EA" w:rsidRPr="002503C7" w:rsidRDefault="006D5826" w:rsidP="00082D32">
      <w:pPr>
        <w:spacing w:line="276" w:lineRule="auto"/>
        <w:ind w:firstLine="709"/>
      </w:pPr>
      <w:r w:rsidRPr="002503C7">
        <w:t xml:space="preserve">Apibendrinant paminėtina, kad </w:t>
      </w:r>
      <w:r w:rsidR="00CB29A1" w:rsidRPr="002503C7">
        <w:t xml:space="preserve">galimus </w:t>
      </w:r>
      <w:r w:rsidRPr="002503C7">
        <w:t>pokyči</w:t>
      </w:r>
      <w:r w:rsidR="00AD0D60" w:rsidRPr="002503C7">
        <w:t xml:space="preserve">us pagal kompetenciją </w:t>
      </w:r>
      <w:r w:rsidR="00A80763" w:rsidRPr="002503C7">
        <w:t>akcizų mažinimo</w:t>
      </w:r>
      <w:r w:rsidR="00CB29A1" w:rsidRPr="002503C7">
        <w:t xml:space="preserve"> srityje </w:t>
      </w:r>
      <w:r w:rsidR="00AD0D60" w:rsidRPr="002503C7">
        <w:t xml:space="preserve">turėtų </w:t>
      </w:r>
      <w:r w:rsidR="0020696E" w:rsidRPr="002503C7">
        <w:t xml:space="preserve">vis dėlto </w:t>
      </w:r>
      <w:r w:rsidR="00AD0D60" w:rsidRPr="002503C7">
        <w:t>inicijuoti Lietuvos Respublikos finansų ministerija</w:t>
      </w:r>
      <w:r w:rsidR="000B2767" w:rsidRPr="002503C7">
        <w:t>. Ekonomikos ir inovacijų ministerija galėtų palaikyti tokią</w:t>
      </w:r>
      <w:r w:rsidRPr="002503C7">
        <w:t xml:space="preserve"> iniciatyvą</w:t>
      </w:r>
      <w:r w:rsidR="000B2767" w:rsidRPr="002503C7">
        <w:t xml:space="preserve">. </w:t>
      </w:r>
    </w:p>
    <w:p w14:paraId="079303DA" w14:textId="0F4A0299" w:rsidR="00392E75" w:rsidRDefault="00F349C5" w:rsidP="00082D32">
      <w:pPr>
        <w:tabs>
          <w:tab w:val="left" w:pos="1134"/>
        </w:tabs>
        <w:spacing w:line="276" w:lineRule="auto"/>
        <w:ind w:firstLine="709"/>
        <w:rPr>
          <w:b/>
          <w:i/>
          <w:iCs/>
        </w:rPr>
      </w:pPr>
      <w:r w:rsidRPr="00EF1226">
        <w:rPr>
          <w:b/>
          <w:i/>
          <w:iCs/>
        </w:rPr>
        <w:t xml:space="preserve">Dėl </w:t>
      </w:r>
      <w:r w:rsidR="00C070AA" w:rsidRPr="00EF1226">
        <w:rPr>
          <w:b/>
          <w:i/>
          <w:iCs/>
        </w:rPr>
        <w:t xml:space="preserve">galimybės pasinaudoti </w:t>
      </w:r>
      <w:r w:rsidR="00620A42" w:rsidRPr="00EF1226">
        <w:rPr>
          <w:b/>
          <w:i/>
          <w:iCs/>
        </w:rPr>
        <w:t>Europos Komisijos patvirtintos Artimųjų Rytų krizės laikinosios valstybės pagalbos sistemos METSAF</w:t>
      </w:r>
      <w:r w:rsidR="00EF1226" w:rsidRPr="00EF1226">
        <w:rPr>
          <w:b/>
          <w:i/>
          <w:iCs/>
        </w:rPr>
        <w:t xml:space="preserve"> priemone </w:t>
      </w:r>
    </w:p>
    <w:p w14:paraId="229F648D" w14:textId="6B5BEEF7" w:rsidR="00EF1226" w:rsidRDefault="00522CAA" w:rsidP="00082D32">
      <w:pPr>
        <w:tabs>
          <w:tab w:val="left" w:pos="1134"/>
        </w:tabs>
        <w:spacing w:line="276" w:lineRule="auto"/>
        <w:ind w:firstLine="709"/>
        <w:rPr>
          <w:bCs/>
        </w:rPr>
      </w:pPr>
      <w:r>
        <w:rPr>
          <w:bCs/>
        </w:rPr>
        <w:lastRenderedPageBreak/>
        <w:t>Pažymime, kad g</w:t>
      </w:r>
      <w:r w:rsidR="00BF6282" w:rsidRPr="00BF6282">
        <w:rPr>
          <w:bCs/>
        </w:rPr>
        <w:t xml:space="preserve">alimybę parengti nacionalinę pagalbos kelių transporto įmonėms schemą pagal kompetenciją turėtų įvertinti </w:t>
      </w:r>
      <w:r w:rsidR="00BF6282">
        <w:rPr>
          <w:bCs/>
        </w:rPr>
        <w:t>Lietuvos Respublikos s</w:t>
      </w:r>
      <w:r w:rsidR="00BF6282" w:rsidRPr="00BF6282">
        <w:rPr>
          <w:bCs/>
        </w:rPr>
        <w:t>usisiekimo ministerija, konkrečiu atveju įvertinusi visas reikšmingas aplinkybes</w:t>
      </w:r>
      <w:r w:rsidR="00BF6282">
        <w:rPr>
          <w:bCs/>
        </w:rPr>
        <w:t>.</w:t>
      </w:r>
    </w:p>
    <w:p w14:paraId="6D908E95" w14:textId="3C14D64C" w:rsidR="00A87DDB" w:rsidRPr="00DD34D0" w:rsidRDefault="00A87DDB" w:rsidP="00082D32">
      <w:pPr>
        <w:tabs>
          <w:tab w:val="left" w:pos="1134"/>
        </w:tabs>
        <w:spacing w:line="276" w:lineRule="auto"/>
        <w:ind w:firstLine="709"/>
      </w:pPr>
    </w:p>
    <w:p w14:paraId="14F1B503" w14:textId="77777777" w:rsidR="00384EB1" w:rsidRDefault="00384EB1" w:rsidP="00EA5D58">
      <w:pPr>
        <w:spacing w:line="276" w:lineRule="auto"/>
        <w:rPr>
          <w:szCs w:val="24"/>
        </w:rPr>
      </w:pPr>
    </w:p>
    <w:p w14:paraId="50A2469B" w14:textId="77777777" w:rsidR="00384EB1" w:rsidRDefault="00384EB1" w:rsidP="00EA5D58">
      <w:pPr>
        <w:spacing w:line="276" w:lineRule="auto"/>
        <w:rPr>
          <w:szCs w:val="24"/>
        </w:rPr>
      </w:pPr>
    </w:p>
    <w:p w14:paraId="0B72D2F3" w14:textId="77777777" w:rsidR="00EA5D58" w:rsidRDefault="00EA5D58" w:rsidP="00EA5D58">
      <w:pPr>
        <w:spacing w:line="276" w:lineRule="auto"/>
        <w:rPr>
          <w:szCs w:val="24"/>
        </w:rPr>
      </w:pPr>
      <w:r>
        <w:rPr>
          <w:szCs w:val="24"/>
        </w:rPr>
        <w:t>Ekonomikos ir inovacijų viceministras</w:t>
      </w:r>
      <w:r>
        <w:rPr>
          <w:szCs w:val="24"/>
        </w:rPr>
        <w:tab/>
      </w:r>
      <w:r>
        <w:rPr>
          <w:szCs w:val="24"/>
        </w:rPr>
        <w:tab/>
        <w:t xml:space="preserve">       </w:t>
      </w:r>
      <w:r>
        <w:rPr>
          <w:szCs w:val="24"/>
        </w:rPr>
        <w:tab/>
        <w:t xml:space="preserve">                      Darius Zailskas</w:t>
      </w:r>
    </w:p>
    <w:p w14:paraId="1D527C5F" w14:textId="77777777" w:rsidR="00EA5D58" w:rsidRDefault="00EA5D58" w:rsidP="00EA5D58">
      <w:pPr>
        <w:spacing w:line="276" w:lineRule="auto"/>
        <w:rPr>
          <w:szCs w:val="24"/>
        </w:rPr>
      </w:pPr>
    </w:p>
    <w:p w14:paraId="0A66E5C6" w14:textId="77777777" w:rsidR="009401D1" w:rsidRDefault="009401D1" w:rsidP="00EA5D58">
      <w:pPr>
        <w:spacing w:line="276" w:lineRule="auto"/>
        <w:rPr>
          <w:szCs w:val="24"/>
        </w:rPr>
      </w:pPr>
    </w:p>
    <w:p w14:paraId="3EBDEB3E" w14:textId="77777777" w:rsidR="009401D1" w:rsidRDefault="009401D1" w:rsidP="00EA5D58">
      <w:pPr>
        <w:spacing w:line="276" w:lineRule="auto"/>
        <w:rPr>
          <w:szCs w:val="24"/>
        </w:rPr>
      </w:pPr>
    </w:p>
    <w:p w14:paraId="06CA5E9D" w14:textId="77777777" w:rsidR="009401D1" w:rsidRDefault="009401D1" w:rsidP="00EA5D58">
      <w:pPr>
        <w:spacing w:line="276" w:lineRule="auto"/>
        <w:rPr>
          <w:szCs w:val="24"/>
        </w:rPr>
      </w:pPr>
    </w:p>
    <w:p w14:paraId="3455089A" w14:textId="77777777" w:rsidR="009401D1" w:rsidRDefault="009401D1" w:rsidP="00EA5D58">
      <w:pPr>
        <w:spacing w:line="276" w:lineRule="auto"/>
        <w:rPr>
          <w:szCs w:val="24"/>
        </w:rPr>
      </w:pPr>
    </w:p>
    <w:p w14:paraId="206AC4B4" w14:textId="77777777" w:rsidR="009401D1" w:rsidRDefault="009401D1" w:rsidP="00EA5D58">
      <w:pPr>
        <w:spacing w:line="276" w:lineRule="auto"/>
        <w:rPr>
          <w:szCs w:val="24"/>
        </w:rPr>
      </w:pPr>
    </w:p>
    <w:p w14:paraId="632262B8" w14:textId="77777777" w:rsidR="009401D1" w:rsidRDefault="009401D1" w:rsidP="00EA5D58">
      <w:pPr>
        <w:spacing w:line="276" w:lineRule="auto"/>
        <w:rPr>
          <w:szCs w:val="24"/>
        </w:rPr>
      </w:pPr>
    </w:p>
    <w:p w14:paraId="4FF210D7" w14:textId="77777777" w:rsidR="009401D1" w:rsidRDefault="009401D1" w:rsidP="00EA5D58">
      <w:pPr>
        <w:spacing w:line="276" w:lineRule="auto"/>
        <w:rPr>
          <w:szCs w:val="24"/>
        </w:rPr>
      </w:pPr>
    </w:p>
    <w:p w14:paraId="15FD7233" w14:textId="77777777" w:rsidR="009401D1" w:rsidRDefault="009401D1" w:rsidP="00EA5D58">
      <w:pPr>
        <w:spacing w:line="276" w:lineRule="auto"/>
        <w:rPr>
          <w:szCs w:val="24"/>
        </w:rPr>
      </w:pPr>
    </w:p>
    <w:p w14:paraId="697DA5EF" w14:textId="77777777" w:rsidR="009401D1" w:rsidRDefault="009401D1" w:rsidP="00EA5D58">
      <w:pPr>
        <w:spacing w:line="276" w:lineRule="auto"/>
        <w:rPr>
          <w:szCs w:val="24"/>
        </w:rPr>
      </w:pPr>
    </w:p>
    <w:p w14:paraId="6895A2C3" w14:textId="77777777" w:rsidR="009401D1" w:rsidRDefault="009401D1" w:rsidP="00EA5D58">
      <w:pPr>
        <w:spacing w:line="276" w:lineRule="auto"/>
        <w:rPr>
          <w:szCs w:val="24"/>
        </w:rPr>
      </w:pPr>
    </w:p>
    <w:p w14:paraId="2E176B07" w14:textId="77777777" w:rsidR="009401D1" w:rsidRDefault="009401D1" w:rsidP="00EA5D58">
      <w:pPr>
        <w:spacing w:line="276" w:lineRule="auto"/>
        <w:rPr>
          <w:szCs w:val="24"/>
        </w:rPr>
      </w:pPr>
    </w:p>
    <w:p w14:paraId="4DB9BD44" w14:textId="77777777" w:rsidR="009401D1" w:rsidRDefault="009401D1" w:rsidP="00EA5D58">
      <w:pPr>
        <w:spacing w:line="276" w:lineRule="auto"/>
        <w:rPr>
          <w:szCs w:val="24"/>
        </w:rPr>
      </w:pPr>
    </w:p>
    <w:p w14:paraId="090A0548" w14:textId="77777777" w:rsidR="009401D1" w:rsidRDefault="009401D1" w:rsidP="00EA5D58">
      <w:pPr>
        <w:spacing w:line="276" w:lineRule="auto"/>
        <w:rPr>
          <w:szCs w:val="24"/>
        </w:rPr>
      </w:pPr>
    </w:p>
    <w:p w14:paraId="2B4B71AF" w14:textId="77777777" w:rsidR="009401D1" w:rsidRDefault="009401D1" w:rsidP="00EA5D58">
      <w:pPr>
        <w:spacing w:line="276" w:lineRule="auto"/>
        <w:rPr>
          <w:szCs w:val="24"/>
        </w:rPr>
      </w:pPr>
    </w:p>
    <w:p w14:paraId="44FA31FB" w14:textId="77777777" w:rsidR="009401D1" w:rsidRDefault="009401D1" w:rsidP="00EA5D58">
      <w:pPr>
        <w:spacing w:line="276" w:lineRule="auto"/>
        <w:rPr>
          <w:szCs w:val="24"/>
        </w:rPr>
      </w:pPr>
    </w:p>
    <w:p w14:paraId="27056CB7" w14:textId="77777777" w:rsidR="00384EB1" w:rsidRDefault="00384EB1" w:rsidP="00EA5D58">
      <w:pPr>
        <w:spacing w:line="276" w:lineRule="auto"/>
        <w:rPr>
          <w:szCs w:val="24"/>
        </w:rPr>
      </w:pPr>
    </w:p>
    <w:p w14:paraId="2600704E" w14:textId="77777777" w:rsidR="00384EB1" w:rsidRDefault="00384EB1" w:rsidP="00EA5D58">
      <w:pPr>
        <w:spacing w:line="276" w:lineRule="auto"/>
        <w:rPr>
          <w:szCs w:val="24"/>
        </w:rPr>
      </w:pPr>
    </w:p>
    <w:p w14:paraId="1A763FA6" w14:textId="77777777" w:rsidR="00082D32" w:rsidRDefault="00082D32" w:rsidP="00EA5D58">
      <w:pPr>
        <w:spacing w:line="276" w:lineRule="auto"/>
        <w:rPr>
          <w:szCs w:val="24"/>
        </w:rPr>
      </w:pPr>
    </w:p>
    <w:p w14:paraId="2098E159" w14:textId="77777777" w:rsidR="00082D32" w:rsidRDefault="00082D32" w:rsidP="00EA5D58">
      <w:pPr>
        <w:spacing w:line="276" w:lineRule="auto"/>
        <w:rPr>
          <w:szCs w:val="24"/>
        </w:rPr>
      </w:pPr>
    </w:p>
    <w:p w14:paraId="2730B875" w14:textId="77777777" w:rsidR="00082D32" w:rsidRDefault="00082D32" w:rsidP="00EA5D58">
      <w:pPr>
        <w:spacing w:line="276" w:lineRule="auto"/>
        <w:rPr>
          <w:szCs w:val="24"/>
        </w:rPr>
      </w:pPr>
    </w:p>
    <w:p w14:paraId="7AEAE91B" w14:textId="77777777" w:rsidR="00082D32" w:rsidRDefault="00082D32" w:rsidP="00EA5D58">
      <w:pPr>
        <w:spacing w:line="276" w:lineRule="auto"/>
        <w:rPr>
          <w:szCs w:val="24"/>
        </w:rPr>
      </w:pPr>
    </w:p>
    <w:p w14:paraId="3E741DBC" w14:textId="77777777" w:rsidR="00082D32" w:rsidRDefault="00082D32" w:rsidP="00EA5D58">
      <w:pPr>
        <w:spacing w:line="276" w:lineRule="auto"/>
        <w:rPr>
          <w:szCs w:val="24"/>
        </w:rPr>
      </w:pPr>
    </w:p>
    <w:p w14:paraId="75BE9FE4" w14:textId="77777777" w:rsidR="00082D32" w:rsidRDefault="00082D32" w:rsidP="00EA5D58">
      <w:pPr>
        <w:spacing w:line="276" w:lineRule="auto"/>
        <w:rPr>
          <w:szCs w:val="24"/>
        </w:rPr>
      </w:pPr>
    </w:p>
    <w:p w14:paraId="4B21D4C2" w14:textId="77777777" w:rsidR="00082D32" w:rsidRDefault="00082D32" w:rsidP="00EA5D58">
      <w:pPr>
        <w:spacing w:line="276" w:lineRule="auto"/>
        <w:rPr>
          <w:szCs w:val="24"/>
        </w:rPr>
      </w:pPr>
    </w:p>
    <w:p w14:paraId="56523AE1" w14:textId="77777777" w:rsidR="00082D32" w:rsidRDefault="00082D32" w:rsidP="00EA5D58">
      <w:pPr>
        <w:spacing w:line="276" w:lineRule="auto"/>
        <w:rPr>
          <w:szCs w:val="24"/>
        </w:rPr>
      </w:pPr>
    </w:p>
    <w:p w14:paraId="28DAD513" w14:textId="77777777" w:rsidR="00082D32" w:rsidRDefault="00082D32" w:rsidP="00EA5D58">
      <w:pPr>
        <w:spacing w:line="276" w:lineRule="auto"/>
        <w:rPr>
          <w:szCs w:val="24"/>
        </w:rPr>
      </w:pPr>
    </w:p>
    <w:p w14:paraId="4E2DE1CE" w14:textId="77777777" w:rsidR="00082D32" w:rsidRDefault="00082D32" w:rsidP="00EA5D58">
      <w:pPr>
        <w:spacing w:line="276" w:lineRule="auto"/>
        <w:rPr>
          <w:szCs w:val="24"/>
        </w:rPr>
      </w:pPr>
    </w:p>
    <w:p w14:paraId="72BA2B1C" w14:textId="77777777" w:rsidR="00082D32" w:rsidRDefault="00082D32" w:rsidP="00EA5D58">
      <w:pPr>
        <w:spacing w:line="276" w:lineRule="auto"/>
        <w:rPr>
          <w:szCs w:val="24"/>
        </w:rPr>
      </w:pPr>
    </w:p>
    <w:p w14:paraId="17BFAC7D" w14:textId="77777777" w:rsidR="00082D32" w:rsidRDefault="00082D32" w:rsidP="00EA5D58">
      <w:pPr>
        <w:spacing w:line="276" w:lineRule="auto"/>
        <w:rPr>
          <w:szCs w:val="24"/>
        </w:rPr>
      </w:pPr>
    </w:p>
    <w:p w14:paraId="588EC85C" w14:textId="77777777" w:rsidR="00384EB1" w:rsidRDefault="00384EB1" w:rsidP="00EA5D58">
      <w:pPr>
        <w:spacing w:line="276" w:lineRule="auto"/>
        <w:rPr>
          <w:szCs w:val="24"/>
        </w:rPr>
      </w:pPr>
    </w:p>
    <w:p w14:paraId="10EA2454" w14:textId="14133893" w:rsidR="00384EB1" w:rsidRPr="002503C7" w:rsidRDefault="000D128C" w:rsidP="00EA5D58">
      <w:pPr>
        <w:spacing w:line="276" w:lineRule="auto"/>
        <w:rPr>
          <w:szCs w:val="24"/>
          <w:lang w:val="fi-FI"/>
        </w:rPr>
      </w:pPr>
      <w:r>
        <w:rPr>
          <w:szCs w:val="24"/>
        </w:rPr>
        <w:t xml:space="preserve">Titas Budreika, tel. </w:t>
      </w:r>
      <w:r w:rsidRPr="000D128C">
        <w:rPr>
          <w:szCs w:val="24"/>
        </w:rPr>
        <w:t>+370 690 54</w:t>
      </w:r>
      <w:r>
        <w:rPr>
          <w:szCs w:val="24"/>
        </w:rPr>
        <w:t> </w:t>
      </w:r>
      <w:r w:rsidRPr="000D128C">
        <w:rPr>
          <w:szCs w:val="24"/>
        </w:rPr>
        <w:t>265</w:t>
      </w:r>
      <w:r>
        <w:rPr>
          <w:szCs w:val="24"/>
        </w:rPr>
        <w:t xml:space="preserve">, el. p. </w:t>
      </w:r>
      <w:hyperlink r:id="rId8" w:history="1">
        <w:r w:rsidRPr="007B268E">
          <w:rPr>
            <w:rStyle w:val="Hipersaitas"/>
            <w:szCs w:val="24"/>
          </w:rPr>
          <w:t>Titas.Budreika</w:t>
        </w:r>
        <w:r w:rsidRPr="002503C7">
          <w:rPr>
            <w:rStyle w:val="Hipersaitas"/>
            <w:szCs w:val="24"/>
            <w:lang w:val="fi-FI"/>
          </w:rPr>
          <w:t>@eimin.lt</w:t>
        </w:r>
      </w:hyperlink>
      <w:r w:rsidRPr="002503C7">
        <w:rPr>
          <w:szCs w:val="24"/>
          <w:lang w:val="fi-FI"/>
        </w:rPr>
        <w:t xml:space="preserve"> </w:t>
      </w:r>
    </w:p>
    <w:p w14:paraId="670EF92D" w14:textId="6FC7C854" w:rsidR="00EA5D58" w:rsidRDefault="00187644" w:rsidP="00EA5D58">
      <w:pPr>
        <w:spacing w:line="276" w:lineRule="auto"/>
        <w:rPr>
          <w:szCs w:val="24"/>
        </w:rPr>
      </w:pPr>
      <w:r>
        <w:rPr>
          <w:szCs w:val="24"/>
        </w:rPr>
        <w:t xml:space="preserve">Kęstutis Šukvietis, tel. </w:t>
      </w:r>
      <w:r w:rsidR="00140FA1" w:rsidRPr="00140FA1">
        <w:rPr>
          <w:szCs w:val="24"/>
        </w:rPr>
        <w:t>+370</w:t>
      </w:r>
      <w:r w:rsidR="00140FA1">
        <w:rPr>
          <w:szCs w:val="24"/>
        </w:rPr>
        <w:t> </w:t>
      </w:r>
      <w:r w:rsidR="00140FA1" w:rsidRPr="00140FA1">
        <w:rPr>
          <w:szCs w:val="24"/>
        </w:rPr>
        <w:t>645</w:t>
      </w:r>
      <w:r w:rsidR="00140FA1">
        <w:rPr>
          <w:szCs w:val="24"/>
        </w:rPr>
        <w:t xml:space="preserve"> </w:t>
      </w:r>
      <w:r w:rsidR="00140FA1" w:rsidRPr="00140FA1">
        <w:rPr>
          <w:szCs w:val="24"/>
        </w:rPr>
        <w:t>42</w:t>
      </w:r>
      <w:r w:rsidR="00140FA1">
        <w:rPr>
          <w:szCs w:val="24"/>
        </w:rPr>
        <w:t> </w:t>
      </w:r>
      <w:r w:rsidR="00140FA1" w:rsidRPr="00140FA1">
        <w:rPr>
          <w:szCs w:val="24"/>
        </w:rPr>
        <w:t>390</w:t>
      </w:r>
      <w:r w:rsidR="00140FA1">
        <w:rPr>
          <w:szCs w:val="24"/>
        </w:rPr>
        <w:t xml:space="preserve">, el. p. </w:t>
      </w:r>
      <w:hyperlink r:id="rId9" w:history="1">
        <w:r w:rsidR="00F349C5" w:rsidRPr="00F349C5">
          <w:rPr>
            <w:rStyle w:val="Hipersaitas"/>
            <w:szCs w:val="24"/>
          </w:rPr>
          <w:t>Kestutis.Sukvietis@eimin.lt</w:t>
        </w:r>
      </w:hyperlink>
      <w:r w:rsidR="00F349C5">
        <w:rPr>
          <w:szCs w:val="24"/>
        </w:rPr>
        <w:t xml:space="preserve"> </w:t>
      </w:r>
    </w:p>
    <w:p w14:paraId="73385063" w14:textId="1E7C92FE" w:rsidR="00D12AC0" w:rsidRPr="00D12AC0" w:rsidRDefault="00D12AC0" w:rsidP="00D12AC0">
      <w:pPr>
        <w:spacing w:line="276" w:lineRule="auto"/>
        <w:rPr>
          <w:szCs w:val="24"/>
        </w:rPr>
      </w:pPr>
      <w:r w:rsidRPr="00D12AC0">
        <w:rPr>
          <w:szCs w:val="24"/>
        </w:rPr>
        <w:t xml:space="preserve">Vyginta Damzenienė, tel. +370 659 30 075, el. p. </w:t>
      </w:r>
      <w:hyperlink r:id="rId10" w:history="1">
        <w:r w:rsidRPr="00DF3365">
          <w:rPr>
            <w:rStyle w:val="Hipersaitas"/>
            <w:szCs w:val="24"/>
          </w:rPr>
          <w:t>Vyginta.Damzeniene@eimin.lt</w:t>
        </w:r>
      </w:hyperlink>
      <w:r w:rsidRPr="00D12AC0">
        <w:rPr>
          <w:szCs w:val="24"/>
        </w:rPr>
        <w:t xml:space="preserve"> </w:t>
      </w:r>
    </w:p>
    <w:p w14:paraId="081F8151" w14:textId="77777777" w:rsidR="00D12AC0" w:rsidRPr="00EA5D58" w:rsidRDefault="00D12AC0" w:rsidP="00EA5D58">
      <w:pPr>
        <w:spacing w:line="276" w:lineRule="auto"/>
        <w:rPr>
          <w:szCs w:val="24"/>
        </w:rPr>
      </w:pPr>
    </w:p>
    <w:sectPr w:rsidR="00D12AC0" w:rsidRPr="00EA5D58" w:rsidSect="00EA5D58">
      <w:headerReference w:type="default" r:id="rId11"/>
      <w:footerReference w:type="even" r:id="rId12"/>
      <w:headerReference w:type="first" r:id="rId13"/>
      <w:footerReference w:type="first" r:id="rId14"/>
      <w:pgSz w:w="11906" w:h="16838" w:code="9"/>
      <w:pgMar w:top="1134" w:right="567" w:bottom="709" w:left="1701" w:header="567"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16736" w14:textId="77777777" w:rsidR="00B61D32" w:rsidRDefault="00B61D32">
      <w:r>
        <w:separator/>
      </w:r>
    </w:p>
  </w:endnote>
  <w:endnote w:type="continuationSeparator" w:id="0">
    <w:p w14:paraId="6D1EB590" w14:textId="77777777" w:rsidR="00B61D32" w:rsidRDefault="00B61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D94B7" w14:textId="77777777" w:rsidR="00D24AC6" w:rsidRDefault="00D24AC6">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63AEF63D" w14:textId="77777777" w:rsidR="00D24AC6" w:rsidRDefault="00D24AC6">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142C1" w14:textId="77777777" w:rsidR="00D24AC6" w:rsidRDefault="00D24AC6">
    <w:pPr>
      <w:pStyle w:val="Porat"/>
    </w:pPr>
    <w:r>
      <w:rPr>
        <w:noProof/>
        <w:lang w:eastAsia="lt-LT"/>
      </w:rPr>
      <mc:AlternateContent>
        <mc:Choice Requires="wps">
          <w:drawing>
            <wp:anchor distT="0" distB="0" distL="114300" distR="114300" simplePos="0" relativeHeight="251658240" behindDoc="0" locked="0" layoutInCell="1" allowOverlap="1" wp14:anchorId="7B3160BA" wp14:editId="3058B6A2">
              <wp:simplePos x="0" y="0"/>
              <wp:positionH relativeFrom="column">
                <wp:posOffset>4187190</wp:posOffset>
              </wp:positionH>
              <wp:positionV relativeFrom="paragraph">
                <wp:posOffset>-889000</wp:posOffset>
              </wp:positionV>
              <wp:extent cx="1619250" cy="2045970"/>
              <wp:effectExtent l="0" t="0" r="0" b="0"/>
              <wp:wrapNone/>
              <wp:docPr id="2" name="Teksto laukas 2"/>
              <wp:cNvGraphicFramePr/>
              <a:graphic xmlns:a="http://schemas.openxmlformats.org/drawingml/2006/main">
                <a:graphicData uri="http://schemas.microsoft.com/office/word/2010/wordprocessingShape">
                  <wps:wsp>
                    <wps:cNvSpPr txBox="1"/>
                    <wps:spPr>
                      <a:xfrm>
                        <a:off x="0" y="0"/>
                        <a:ext cx="1619250" cy="2045970"/>
                      </a:xfrm>
                      <a:prstGeom prst="rect">
                        <a:avLst/>
                      </a:prstGeom>
                      <a:solidFill>
                        <a:schemeClr val="lt1"/>
                      </a:solidFill>
                      <a:ln w="6350">
                        <a:noFill/>
                      </a:ln>
                    </wps:spPr>
                    <wps:txbx>
                      <w:txbxContent>
                        <w:p w14:paraId="041FA11B" w14:textId="77777777" w:rsidR="00D24AC6" w:rsidRDefault="00D24AC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3160BA" id="_x0000_t202" coordsize="21600,21600" o:spt="202" path="m,l,21600r21600,l21600,xe">
              <v:stroke joinstyle="miter"/>
              <v:path gradientshapeok="t" o:connecttype="rect"/>
            </v:shapetype>
            <v:shape id="Teksto laukas 2" o:spid="_x0000_s1026" type="#_x0000_t202" style="position:absolute;left:0;text-align:left;margin-left:329.7pt;margin-top:-70pt;width:127.5pt;height:161.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" fillcolor="white [3201]" stroked="f" strokeweight=".5pt">
              <v:textbox>
                <w:txbxContent>
                  <w:p w14:paraId="041FA11B" w14:textId="77777777" w:rsidR="00D24AC6" w:rsidRDefault="00D24AC6"/>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D918A" w14:textId="77777777" w:rsidR="00B61D32" w:rsidRDefault="00B61D32">
      <w:r>
        <w:separator/>
      </w:r>
    </w:p>
  </w:footnote>
  <w:footnote w:type="continuationSeparator" w:id="0">
    <w:p w14:paraId="22065F47" w14:textId="77777777" w:rsidR="00B61D32" w:rsidRDefault="00B61D32">
      <w:r>
        <w:continuationSeparator/>
      </w:r>
    </w:p>
  </w:footnote>
  <w:footnote w:id="1">
    <w:p w14:paraId="19957271" w14:textId="7F4CED96" w:rsidR="00BB6AD0" w:rsidRDefault="00BB6AD0" w:rsidP="00BB6AD0">
      <w:pPr>
        <w:pStyle w:val="Puslapioinaostekstas"/>
      </w:pPr>
      <w:r>
        <w:rPr>
          <w:rStyle w:val="Puslapioinaosnuoroda"/>
        </w:rPr>
        <w:footnoteRef/>
      </w:r>
      <w:r>
        <w:t xml:space="preserve"> </w:t>
      </w:r>
      <w:hyperlink r:id="rId1" w:history="1">
        <w:r w:rsidR="008D5586" w:rsidRPr="007B268E">
          <w:rPr>
            <w:rStyle w:val="Hipersaitas"/>
          </w:rPr>
          <w:t>https://www.ena.lt/uploads/Degalu-kainos-pokyciai/2026/Degalu-kainu-pokyciai-ES_2026-10-08.pdf</w:t>
        </w:r>
      </w:hyperlink>
      <w:r w:rsidR="008D5586">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3776F" w14:textId="77777777" w:rsidR="00D24AC6" w:rsidRDefault="00D24AC6">
    <w:pPr>
      <w:pStyle w:val="Antrats"/>
      <w:jc w:val="cente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1</w:t>
    </w:r>
    <w:r>
      <w:rPr>
        <w:rStyle w:val="Puslapionumeri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9568F" w14:textId="77777777" w:rsidR="00D24AC6" w:rsidRDefault="00D24AC6">
    <w:pPr>
      <w:pStyle w:val="Antrats"/>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D58"/>
    <w:rsid w:val="00000D4D"/>
    <w:rsid w:val="00020AC5"/>
    <w:rsid w:val="00023DEC"/>
    <w:rsid w:val="00031BF6"/>
    <w:rsid w:val="00052196"/>
    <w:rsid w:val="00064CEC"/>
    <w:rsid w:val="00065300"/>
    <w:rsid w:val="00076A39"/>
    <w:rsid w:val="000771A8"/>
    <w:rsid w:val="00082D32"/>
    <w:rsid w:val="0008768A"/>
    <w:rsid w:val="000A3DBA"/>
    <w:rsid w:val="000A49C4"/>
    <w:rsid w:val="000A4C21"/>
    <w:rsid w:val="000B1CC1"/>
    <w:rsid w:val="000B2767"/>
    <w:rsid w:val="000B454F"/>
    <w:rsid w:val="000B5758"/>
    <w:rsid w:val="000B6908"/>
    <w:rsid w:val="000D0862"/>
    <w:rsid w:val="000D128C"/>
    <w:rsid w:val="000D78C3"/>
    <w:rsid w:val="000E202C"/>
    <w:rsid w:val="000F2C14"/>
    <w:rsid w:val="00101B86"/>
    <w:rsid w:val="00107A0B"/>
    <w:rsid w:val="00107C9D"/>
    <w:rsid w:val="00116389"/>
    <w:rsid w:val="00120A65"/>
    <w:rsid w:val="00130187"/>
    <w:rsid w:val="001325C1"/>
    <w:rsid w:val="00134A41"/>
    <w:rsid w:val="00134AD3"/>
    <w:rsid w:val="00140FA1"/>
    <w:rsid w:val="00151B2C"/>
    <w:rsid w:val="00152922"/>
    <w:rsid w:val="00152C05"/>
    <w:rsid w:val="0016330B"/>
    <w:rsid w:val="00185388"/>
    <w:rsid w:val="001868CC"/>
    <w:rsid w:val="00187644"/>
    <w:rsid w:val="0019394E"/>
    <w:rsid w:val="001956FB"/>
    <w:rsid w:val="00196106"/>
    <w:rsid w:val="001B2390"/>
    <w:rsid w:val="001B766E"/>
    <w:rsid w:val="001C0EAA"/>
    <w:rsid w:val="001C7837"/>
    <w:rsid w:val="001D32B3"/>
    <w:rsid w:val="001F533F"/>
    <w:rsid w:val="001F6E66"/>
    <w:rsid w:val="00201A33"/>
    <w:rsid w:val="00204D5F"/>
    <w:rsid w:val="0020696E"/>
    <w:rsid w:val="00223D08"/>
    <w:rsid w:val="00230392"/>
    <w:rsid w:val="00233E49"/>
    <w:rsid w:val="00241362"/>
    <w:rsid w:val="00243E24"/>
    <w:rsid w:val="002503C7"/>
    <w:rsid w:val="00250AAB"/>
    <w:rsid w:val="00256D04"/>
    <w:rsid w:val="002830FF"/>
    <w:rsid w:val="00283679"/>
    <w:rsid w:val="00283D17"/>
    <w:rsid w:val="0028401E"/>
    <w:rsid w:val="002851E0"/>
    <w:rsid w:val="002865E2"/>
    <w:rsid w:val="00287934"/>
    <w:rsid w:val="002A44C6"/>
    <w:rsid w:val="002C068D"/>
    <w:rsid w:val="002C11FD"/>
    <w:rsid w:val="002C7385"/>
    <w:rsid w:val="002D2CE3"/>
    <w:rsid w:val="002D4EDB"/>
    <w:rsid w:val="002E45D4"/>
    <w:rsid w:val="002F6FD6"/>
    <w:rsid w:val="00300F79"/>
    <w:rsid w:val="00307207"/>
    <w:rsid w:val="00313C99"/>
    <w:rsid w:val="00323670"/>
    <w:rsid w:val="00326840"/>
    <w:rsid w:val="003270CD"/>
    <w:rsid w:val="00350926"/>
    <w:rsid w:val="00356708"/>
    <w:rsid w:val="00360AB0"/>
    <w:rsid w:val="00367EC9"/>
    <w:rsid w:val="0037247D"/>
    <w:rsid w:val="00377C7D"/>
    <w:rsid w:val="00384EB1"/>
    <w:rsid w:val="00385438"/>
    <w:rsid w:val="00390F41"/>
    <w:rsid w:val="00392E75"/>
    <w:rsid w:val="00393C33"/>
    <w:rsid w:val="003A37EE"/>
    <w:rsid w:val="003A3FF6"/>
    <w:rsid w:val="003B0829"/>
    <w:rsid w:val="003D66A2"/>
    <w:rsid w:val="003D6857"/>
    <w:rsid w:val="003D7295"/>
    <w:rsid w:val="003E214D"/>
    <w:rsid w:val="003F5A21"/>
    <w:rsid w:val="00401C0F"/>
    <w:rsid w:val="00403FFC"/>
    <w:rsid w:val="004062D4"/>
    <w:rsid w:val="0041576B"/>
    <w:rsid w:val="00415DDC"/>
    <w:rsid w:val="00416F12"/>
    <w:rsid w:val="004203D3"/>
    <w:rsid w:val="004317FD"/>
    <w:rsid w:val="0044378A"/>
    <w:rsid w:val="004509A7"/>
    <w:rsid w:val="00463C5E"/>
    <w:rsid w:val="00470B40"/>
    <w:rsid w:val="00474237"/>
    <w:rsid w:val="00475474"/>
    <w:rsid w:val="004957E3"/>
    <w:rsid w:val="004A0AC3"/>
    <w:rsid w:val="004A2C09"/>
    <w:rsid w:val="004A6205"/>
    <w:rsid w:val="004B0453"/>
    <w:rsid w:val="004B61C1"/>
    <w:rsid w:val="004E05F3"/>
    <w:rsid w:val="004E3060"/>
    <w:rsid w:val="004E674F"/>
    <w:rsid w:val="0051733B"/>
    <w:rsid w:val="005176C2"/>
    <w:rsid w:val="00522CAA"/>
    <w:rsid w:val="005272D3"/>
    <w:rsid w:val="005327F3"/>
    <w:rsid w:val="005434A5"/>
    <w:rsid w:val="00552FF2"/>
    <w:rsid w:val="005558B5"/>
    <w:rsid w:val="00561BEF"/>
    <w:rsid w:val="005653BC"/>
    <w:rsid w:val="00566DD5"/>
    <w:rsid w:val="00567804"/>
    <w:rsid w:val="00567FD7"/>
    <w:rsid w:val="00573A27"/>
    <w:rsid w:val="00575553"/>
    <w:rsid w:val="005757E3"/>
    <w:rsid w:val="00582D2C"/>
    <w:rsid w:val="00592835"/>
    <w:rsid w:val="005965AF"/>
    <w:rsid w:val="00596E04"/>
    <w:rsid w:val="005A78A9"/>
    <w:rsid w:val="005C6657"/>
    <w:rsid w:val="005C6A94"/>
    <w:rsid w:val="005D1BAA"/>
    <w:rsid w:val="005E1C58"/>
    <w:rsid w:val="005E561D"/>
    <w:rsid w:val="005F5937"/>
    <w:rsid w:val="00601D2A"/>
    <w:rsid w:val="00605921"/>
    <w:rsid w:val="00606B9A"/>
    <w:rsid w:val="0061652B"/>
    <w:rsid w:val="00620A42"/>
    <w:rsid w:val="00621EF8"/>
    <w:rsid w:val="0065748E"/>
    <w:rsid w:val="00657E4F"/>
    <w:rsid w:val="00665701"/>
    <w:rsid w:val="00665C9D"/>
    <w:rsid w:val="006675E6"/>
    <w:rsid w:val="00670A4F"/>
    <w:rsid w:val="00673D4E"/>
    <w:rsid w:val="006850B5"/>
    <w:rsid w:val="006943E3"/>
    <w:rsid w:val="006A0B93"/>
    <w:rsid w:val="006A4D66"/>
    <w:rsid w:val="006C1DD4"/>
    <w:rsid w:val="006C63A6"/>
    <w:rsid w:val="006D5826"/>
    <w:rsid w:val="006E2E3F"/>
    <w:rsid w:val="006F4D7D"/>
    <w:rsid w:val="006F750E"/>
    <w:rsid w:val="007014C1"/>
    <w:rsid w:val="007116EA"/>
    <w:rsid w:val="007143BD"/>
    <w:rsid w:val="00726326"/>
    <w:rsid w:val="00730710"/>
    <w:rsid w:val="00732EB1"/>
    <w:rsid w:val="00735A03"/>
    <w:rsid w:val="00750CCC"/>
    <w:rsid w:val="007628E1"/>
    <w:rsid w:val="0076613D"/>
    <w:rsid w:val="00773D85"/>
    <w:rsid w:val="0077639D"/>
    <w:rsid w:val="0078026F"/>
    <w:rsid w:val="0078335F"/>
    <w:rsid w:val="00787CBC"/>
    <w:rsid w:val="007905E8"/>
    <w:rsid w:val="00791366"/>
    <w:rsid w:val="00794063"/>
    <w:rsid w:val="00796E38"/>
    <w:rsid w:val="007970D2"/>
    <w:rsid w:val="007C02B3"/>
    <w:rsid w:val="007C0A12"/>
    <w:rsid w:val="007C7B6A"/>
    <w:rsid w:val="007E23BD"/>
    <w:rsid w:val="007F35C2"/>
    <w:rsid w:val="008029EB"/>
    <w:rsid w:val="00803D87"/>
    <w:rsid w:val="00805F95"/>
    <w:rsid w:val="00824877"/>
    <w:rsid w:val="00824B53"/>
    <w:rsid w:val="00831015"/>
    <w:rsid w:val="0083427E"/>
    <w:rsid w:val="00836437"/>
    <w:rsid w:val="008423E8"/>
    <w:rsid w:val="00860C74"/>
    <w:rsid w:val="00893BCF"/>
    <w:rsid w:val="008B21B6"/>
    <w:rsid w:val="008C2BCE"/>
    <w:rsid w:val="008D5586"/>
    <w:rsid w:val="008E29A5"/>
    <w:rsid w:val="008E3766"/>
    <w:rsid w:val="008E65A7"/>
    <w:rsid w:val="008E6F6A"/>
    <w:rsid w:val="008E6FB0"/>
    <w:rsid w:val="008F1E77"/>
    <w:rsid w:val="008F222E"/>
    <w:rsid w:val="008F6368"/>
    <w:rsid w:val="009009BF"/>
    <w:rsid w:val="0090177F"/>
    <w:rsid w:val="0090665F"/>
    <w:rsid w:val="009077D2"/>
    <w:rsid w:val="00914E5F"/>
    <w:rsid w:val="0092115A"/>
    <w:rsid w:val="00922743"/>
    <w:rsid w:val="009312C6"/>
    <w:rsid w:val="009349D0"/>
    <w:rsid w:val="00936DF1"/>
    <w:rsid w:val="009401D1"/>
    <w:rsid w:val="009463AE"/>
    <w:rsid w:val="009473B9"/>
    <w:rsid w:val="009532AC"/>
    <w:rsid w:val="00964C33"/>
    <w:rsid w:val="00992589"/>
    <w:rsid w:val="009A2352"/>
    <w:rsid w:val="009B30D6"/>
    <w:rsid w:val="009B7CDF"/>
    <w:rsid w:val="009C1152"/>
    <w:rsid w:val="009C6639"/>
    <w:rsid w:val="009D39D4"/>
    <w:rsid w:val="009D485F"/>
    <w:rsid w:val="009D7FC6"/>
    <w:rsid w:val="009E63CC"/>
    <w:rsid w:val="009E6794"/>
    <w:rsid w:val="009F7A6E"/>
    <w:rsid w:val="00A10B36"/>
    <w:rsid w:val="00A25A84"/>
    <w:rsid w:val="00A26F8B"/>
    <w:rsid w:val="00A313C5"/>
    <w:rsid w:val="00A33544"/>
    <w:rsid w:val="00A335CF"/>
    <w:rsid w:val="00A617C7"/>
    <w:rsid w:val="00A80763"/>
    <w:rsid w:val="00A831BB"/>
    <w:rsid w:val="00A871D2"/>
    <w:rsid w:val="00A87DDB"/>
    <w:rsid w:val="00AB1AA4"/>
    <w:rsid w:val="00AC32B0"/>
    <w:rsid w:val="00AC752C"/>
    <w:rsid w:val="00AD0D60"/>
    <w:rsid w:val="00AD20CE"/>
    <w:rsid w:val="00AD7867"/>
    <w:rsid w:val="00AE684B"/>
    <w:rsid w:val="00B00F88"/>
    <w:rsid w:val="00B016A1"/>
    <w:rsid w:val="00B043AB"/>
    <w:rsid w:val="00B07664"/>
    <w:rsid w:val="00B15F6A"/>
    <w:rsid w:val="00B20E1B"/>
    <w:rsid w:val="00B276EE"/>
    <w:rsid w:val="00B37347"/>
    <w:rsid w:val="00B401DE"/>
    <w:rsid w:val="00B47E7F"/>
    <w:rsid w:val="00B61D32"/>
    <w:rsid w:val="00B64184"/>
    <w:rsid w:val="00B90779"/>
    <w:rsid w:val="00B92910"/>
    <w:rsid w:val="00B93716"/>
    <w:rsid w:val="00BA571C"/>
    <w:rsid w:val="00BA6F3A"/>
    <w:rsid w:val="00BB3902"/>
    <w:rsid w:val="00BB4837"/>
    <w:rsid w:val="00BB4B39"/>
    <w:rsid w:val="00BB6AD0"/>
    <w:rsid w:val="00BD22DE"/>
    <w:rsid w:val="00BD7649"/>
    <w:rsid w:val="00BD7A57"/>
    <w:rsid w:val="00BD7E72"/>
    <w:rsid w:val="00BD7FEB"/>
    <w:rsid w:val="00BF5BC4"/>
    <w:rsid w:val="00BF6282"/>
    <w:rsid w:val="00C01077"/>
    <w:rsid w:val="00C06CEE"/>
    <w:rsid w:val="00C06D72"/>
    <w:rsid w:val="00C070AA"/>
    <w:rsid w:val="00C22439"/>
    <w:rsid w:val="00C23B4D"/>
    <w:rsid w:val="00C3028A"/>
    <w:rsid w:val="00C33097"/>
    <w:rsid w:val="00C33887"/>
    <w:rsid w:val="00C3510A"/>
    <w:rsid w:val="00C40FD9"/>
    <w:rsid w:val="00C6C1BB"/>
    <w:rsid w:val="00C73EC0"/>
    <w:rsid w:val="00C76443"/>
    <w:rsid w:val="00C77A0B"/>
    <w:rsid w:val="00C77BB1"/>
    <w:rsid w:val="00C97FD5"/>
    <w:rsid w:val="00CB29A1"/>
    <w:rsid w:val="00CB3D27"/>
    <w:rsid w:val="00CB448F"/>
    <w:rsid w:val="00CC03CF"/>
    <w:rsid w:val="00CC0AFB"/>
    <w:rsid w:val="00CC329C"/>
    <w:rsid w:val="00CC5E0E"/>
    <w:rsid w:val="00CD135C"/>
    <w:rsid w:val="00CD3D79"/>
    <w:rsid w:val="00CD3E4D"/>
    <w:rsid w:val="00CD60AA"/>
    <w:rsid w:val="00CE0B24"/>
    <w:rsid w:val="00CE4451"/>
    <w:rsid w:val="00CF0B17"/>
    <w:rsid w:val="00CF62F5"/>
    <w:rsid w:val="00CF772D"/>
    <w:rsid w:val="00CF7B51"/>
    <w:rsid w:val="00D117D3"/>
    <w:rsid w:val="00D117EF"/>
    <w:rsid w:val="00D12AC0"/>
    <w:rsid w:val="00D13153"/>
    <w:rsid w:val="00D23CB7"/>
    <w:rsid w:val="00D24AC6"/>
    <w:rsid w:val="00D2558A"/>
    <w:rsid w:val="00D26E53"/>
    <w:rsid w:val="00D33316"/>
    <w:rsid w:val="00D41722"/>
    <w:rsid w:val="00D46CE5"/>
    <w:rsid w:val="00D50A66"/>
    <w:rsid w:val="00D5631B"/>
    <w:rsid w:val="00D5706B"/>
    <w:rsid w:val="00D62A0C"/>
    <w:rsid w:val="00D71822"/>
    <w:rsid w:val="00D83F07"/>
    <w:rsid w:val="00D91782"/>
    <w:rsid w:val="00DA4667"/>
    <w:rsid w:val="00DA6711"/>
    <w:rsid w:val="00DB3BAB"/>
    <w:rsid w:val="00DD4A83"/>
    <w:rsid w:val="00DE1EB7"/>
    <w:rsid w:val="00E04DA7"/>
    <w:rsid w:val="00E32B27"/>
    <w:rsid w:val="00E41052"/>
    <w:rsid w:val="00E412EC"/>
    <w:rsid w:val="00E42228"/>
    <w:rsid w:val="00E462EA"/>
    <w:rsid w:val="00E46525"/>
    <w:rsid w:val="00E518AB"/>
    <w:rsid w:val="00E52D32"/>
    <w:rsid w:val="00E65535"/>
    <w:rsid w:val="00E92707"/>
    <w:rsid w:val="00EA2DB4"/>
    <w:rsid w:val="00EA2FA8"/>
    <w:rsid w:val="00EA5D58"/>
    <w:rsid w:val="00EB7779"/>
    <w:rsid w:val="00ED09FC"/>
    <w:rsid w:val="00ED504B"/>
    <w:rsid w:val="00EF1226"/>
    <w:rsid w:val="00EF4029"/>
    <w:rsid w:val="00F038A9"/>
    <w:rsid w:val="00F06947"/>
    <w:rsid w:val="00F14F04"/>
    <w:rsid w:val="00F221A0"/>
    <w:rsid w:val="00F240CD"/>
    <w:rsid w:val="00F2542A"/>
    <w:rsid w:val="00F349C5"/>
    <w:rsid w:val="00F468C6"/>
    <w:rsid w:val="00F4757E"/>
    <w:rsid w:val="00FA2F4E"/>
    <w:rsid w:val="00FF66D9"/>
    <w:rsid w:val="00FF6E78"/>
    <w:rsid w:val="00FF796D"/>
    <w:rsid w:val="0D468995"/>
    <w:rsid w:val="17AC8A2B"/>
    <w:rsid w:val="1C10666B"/>
    <w:rsid w:val="1E75BB1A"/>
    <w:rsid w:val="22B15104"/>
    <w:rsid w:val="251B7824"/>
    <w:rsid w:val="2667FA13"/>
    <w:rsid w:val="2A9AF7C6"/>
    <w:rsid w:val="30BC9204"/>
    <w:rsid w:val="3CFF6399"/>
    <w:rsid w:val="3D409F66"/>
    <w:rsid w:val="3DF2D998"/>
    <w:rsid w:val="421F505C"/>
    <w:rsid w:val="43B2D3CD"/>
    <w:rsid w:val="46D52CC4"/>
    <w:rsid w:val="483C1634"/>
    <w:rsid w:val="497F4244"/>
    <w:rsid w:val="4C6B3279"/>
    <w:rsid w:val="4CA3AE8A"/>
    <w:rsid w:val="511B4B5E"/>
    <w:rsid w:val="518A1AAE"/>
    <w:rsid w:val="53474854"/>
    <w:rsid w:val="53CED0BF"/>
    <w:rsid w:val="5A5ECBFC"/>
    <w:rsid w:val="60AD0D8D"/>
    <w:rsid w:val="645E4135"/>
    <w:rsid w:val="65C26D0C"/>
    <w:rsid w:val="6E5E9313"/>
    <w:rsid w:val="7063694F"/>
    <w:rsid w:val="7395201D"/>
    <w:rsid w:val="7DB5C35D"/>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A9660"/>
  <w15:chartTrackingRefBased/>
  <w15:docId w15:val="{D2FF7BA5-C0E3-4DBA-A9DC-2AA09043C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A5D58"/>
    <w:pPr>
      <w:spacing w:after="0" w:line="240" w:lineRule="auto"/>
      <w:jc w:val="both"/>
    </w:pPr>
    <w:rPr>
      <w:rFonts w:ascii="Times New Roman" w:eastAsia="Times New Roman" w:hAnsi="Times New Roman" w:cs="Times New Roman"/>
      <w:kern w:val="0"/>
      <w:szCs w:val="20"/>
      <w14:ligatures w14:val="none"/>
    </w:rPr>
  </w:style>
  <w:style w:type="paragraph" w:styleId="Antrat1">
    <w:name w:val="heading 1"/>
    <w:basedOn w:val="prastasis"/>
    <w:next w:val="prastasis"/>
    <w:link w:val="Antrat1Diagrama"/>
    <w:uiPriority w:val="9"/>
    <w:qFormat/>
    <w:rsid w:val="00EA5D58"/>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EA5D58"/>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EA5D58"/>
    <w:pPr>
      <w:keepNext/>
      <w:keepLines/>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EA5D58"/>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Antrat5">
    <w:name w:val="heading 5"/>
    <w:basedOn w:val="prastasis"/>
    <w:next w:val="prastasis"/>
    <w:link w:val="Antrat5Diagrama"/>
    <w:uiPriority w:val="9"/>
    <w:semiHidden/>
    <w:unhideWhenUsed/>
    <w:qFormat/>
    <w:rsid w:val="00EA5D58"/>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Antrat6">
    <w:name w:val="heading 6"/>
    <w:basedOn w:val="prastasis"/>
    <w:next w:val="prastasis"/>
    <w:link w:val="Antrat6Diagrama"/>
    <w:uiPriority w:val="9"/>
    <w:semiHidden/>
    <w:unhideWhenUsed/>
    <w:qFormat/>
    <w:rsid w:val="00EA5D58"/>
    <w:pPr>
      <w:keepNext/>
      <w:keepLines/>
      <w:spacing w:before="40" w:line="278" w:lineRule="auto"/>
      <w:jc w:val="left"/>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Antrat7">
    <w:name w:val="heading 7"/>
    <w:basedOn w:val="prastasis"/>
    <w:next w:val="prastasis"/>
    <w:link w:val="Antrat7Diagrama"/>
    <w:uiPriority w:val="9"/>
    <w:semiHidden/>
    <w:unhideWhenUsed/>
    <w:qFormat/>
    <w:rsid w:val="00EA5D58"/>
    <w:pPr>
      <w:keepNext/>
      <w:keepLines/>
      <w:spacing w:before="40" w:line="278" w:lineRule="auto"/>
      <w:jc w:val="left"/>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Antrat8">
    <w:name w:val="heading 8"/>
    <w:basedOn w:val="prastasis"/>
    <w:next w:val="prastasis"/>
    <w:link w:val="Antrat8Diagrama"/>
    <w:uiPriority w:val="9"/>
    <w:semiHidden/>
    <w:unhideWhenUsed/>
    <w:qFormat/>
    <w:rsid w:val="00EA5D58"/>
    <w:pPr>
      <w:keepNext/>
      <w:keepLines/>
      <w:spacing w:line="278" w:lineRule="auto"/>
      <w:jc w:val="left"/>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Antrat9">
    <w:name w:val="heading 9"/>
    <w:basedOn w:val="prastasis"/>
    <w:next w:val="prastasis"/>
    <w:link w:val="Antrat9Diagrama"/>
    <w:uiPriority w:val="9"/>
    <w:semiHidden/>
    <w:unhideWhenUsed/>
    <w:qFormat/>
    <w:rsid w:val="00EA5D58"/>
    <w:pPr>
      <w:keepNext/>
      <w:keepLines/>
      <w:spacing w:line="278" w:lineRule="auto"/>
      <w:jc w:val="left"/>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A5D5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A5D5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A5D5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A5D5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A5D5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EA5D5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A5D5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A5D5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A5D5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A5D58"/>
    <w:pPr>
      <w:spacing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EA5D5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A5D5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EA5D5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A5D58"/>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CitataDiagrama">
    <w:name w:val="Citata Diagrama"/>
    <w:basedOn w:val="Numatytasispastraiposriftas"/>
    <w:link w:val="Citata"/>
    <w:uiPriority w:val="29"/>
    <w:rsid w:val="00EA5D58"/>
    <w:rPr>
      <w:i/>
      <w:iCs/>
      <w:color w:val="404040" w:themeColor="text1" w:themeTint="BF"/>
    </w:rPr>
  </w:style>
  <w:style w:type="paragraph" w:styleId="Sraopastraipa">
    <w:name w:val="List Paragraph"/>
    <w:aliases w:val="SC Bullet point,1st level - Bullet List Paragraph,Lettre d'introduction,Normal bullet 2,Bullet list,Listenabsatz1,OM numbered bullets,Table of contents numbered,F5 List Paragraph,Paragraph,Bullet EY,List Paragraph11,Normal bullet 21,lp1"/>
    <w:basedOn w:val="prastasis"/>
    <w:link w:val="SraopastraipaDiagrama"/>
    <w:uiPriority w:val="34"/>
    <w:qFormat/>
    <w:rsid w:val="00EA5D58"/>
    <w:pPr>
      <w:spacing w:after="160" w:line="278" w:lineRule="auto"/>
      <w:ind w:left="720"/>
      <w:contextualSpacing/>
      <w:jc w:val="left"/>
    </w:pPr>
    <w:rPr>
      <w:rFonts w:asciiTheme="minorHAnsi" w:eastAsiaTheme="minorHAnsi" w:hAnsiTheme="minorHAnsi" w:cstheme="minorBidi"/>
      <w:kern w:val="2"/>
      <w:szCs w:val="24"/>
      <w14:ligatures w14:val="standardContextual"/>
    </w:rPr>
  </w:style>
  <w:style w:type="character" w:styleId="Rykuspabraukimas">
    <w:name w:val="Intense Emphasis"/>
    <w:basedOn w:val="Numatytasispastraiposriftas"/>
    <w:uiPriority w:val="21"/>
    <w:qFormat/>
    <w:rsid w:val="00EA5D58"/>
    <w:rPr>
      <w:i/>
      <w:iCs/>
      <w:color w:val="0F4761" w:themeColor="accent1" w:themeShade="BF"/>
    </w:rPr>
  </w:style>
  <w:style w:type="paragraph" w:styleId="Iskirtacitata">
    <w:name w:val="Intense Quote"/>
    <w:basedOn w:val="prastasis"/>
    <w:next w:val="prastasis"/>
    <w:link w:val="IskirtacitataDiagrama"/>
    <w:uiPriority w:val="30"/>
    <w:qFormat/>
    <w:rsid w:val="00EA5D5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skirtacitataDiagrama">
    <w:name w:val="Išskirta citata Diagrama"/>
    <w:basedOn w:val="Numatytasispastraiposriftas"/>
    <w:link w:val="Iskirtacitata"/>
    <w:uiPriority w:val="30"/>
    <w:rsid w:val="00EA5D58"/>
    <w:rPr>
      <w:i/>
      <w:iCs/>
      <w:color w:val="0F4761" w:themeColor="accent1" w:themeShade="BF"/>
    </w:rPr>
  </w:style>
  <w:style w:type="character" w:styleId="Rykinuoroda">
    <w:name w:val="Intense Reference"/>
    <w:basedOn w:val="Numatytasispastraiposriftas"/>
    <w:uiPriority w:val="32"/>
    <w:qFormat/>
    <w:rsid w:val="00EA5D58"/>
    <w:rPr>
      <w:b/>
      <w:bCs/>
      <w:smallCaps/>
      <w:color w:val="0F4761" w:themeColor="accent1" w:themeShade="BF"/>
      <w:spacing w:val="5"/>
    </w:rPr>
  </w:style>
  <w:style w:type="paragraph" w:styleId="Antrats">
    <w:name w:val="header"/>
    <w:basedOn w:val="prastasis"/>
    <w:link w:val="AntratsDiagrama"/>
    <w:semiHidden/>
    <w:rsid w:val="00EA5D58"/>
    <w:pPr>
      <w:tabs>
        <w:tab w:val="center" w:pos="4153"/>
        <w:tab w:val="right" w:pos="8306"/>
      </w:tabs>
    </w:pPr>
  </w:style>
  <w:style w:type="character" w:customStyle="1" w:styleId="AntratsDiagrama">
    <w:name w:val="Antraštės Diagrama"/>
    <w:basedOn w:val="Numatytasispastraiposriftas"/>
    <w:link w:val="Antrats"/>
    <w:semiHidden/>
    <w:rsid w:val="00EA5D58"/>
    <w:rPr>
      <w:rFonts w:ascii="Times New Roman" w:eastAsia="Times New Roman" w:hAnsi="Times New Roman" w:cs="Times New Roman"/>
      <w:kern w:val="0"/>
      <w:szCs w:val="20"/>
      <w14:ligatures w14:val="none"/>
    </w:rPr>
  </w:style>
  <w:style w:type="paragraph" w:styleId="Porat">
    <w:name w:val="footer"/>
    <w:basedOn w:val="prastasis"/>
    <w:link w:val="PoratDiagrama"/>
    <w:semiHidden/>
    <w:rsid w:val="00EA5D58"/>
    <w:pPr>
      <w:tabs>
        <w:tab w:val="center" w:pos="4153"/>
        <w:tab w:val="right" w:pos="8306"/>
      </w:tabs>
    </w:pPr>
  </w:style>
  <w:style w:type="character" w:customStyle="1" w:styleId="PoratDiagrama">
    <w:name w:val="Poraštė Diagrama"/>
    <w:basedOn w:val="Numatytasispastraiposriftas"/>
    <w:link w:val="Porat"/>
    <w:semiHidden/>
    <w:rsid w:val="00EA5D58"/>
    <w:rPr>
      <w:rFonts w:ascii="Times New Roman" w:eastAsia="Times New Roman" w:hAnsi="Times New Roman" w:cs="Times New Roman"/>
      <w:kern w:val="0"/>
      <w:szCs w:val="20"/>
      <w14:ligatures w14:val="none"/>
    </w:rPr>
  </w:style>
  <w:style w:type="character" w:styleId="Puslapionumeris">
    <w:name w:val="page number"/>
    <w:basedOn w:val="Numatytasispastraiposriftas"/>
    <w:semiHidden/>
    <w:rsid w:val="00EA5D58"/>
  </w:style>
  <w:style w:type="character" w:customStyle="1" w:styleId="SraopastraipaDiagrama">
    <w:name w:val="Sąrašo pastraipa Diagrama"/>
    <w:aliases w:val="SC Bullet point Diagrama,1st level - Bullet List Paragraph Diagrama,Lettre d'introduction Diagrama,Normal bullet 2 Diagrama,Bullet list Diagrama,Listenabsatz1 Diagrama,OM numbered bullets Diagrama,F5 List Paragraph Diagrama"/>
    <w:link w:val="Sraopastraipa"/>
    <w:uiPriority w:val="34"/>
    <w:qFormat/>
    <w:locked/>
    <w:rsid w:val="00EA5D58"/>
  </w:style>
  <w:style w:type="character" w:styleId="Hipersaitas">
    <w:name w:val="Hyperlink"/>
    <w:basedOn w:val="Numatytasispastraiposriftas"/>
    <w:uiPriority w:val="99"/>
    <w:unhideWhenUsed/>
    <w:rsid w:val="00D12AC0"/>
    <w:rPr>
      <w:color w:val="467886" w:themeColor="hyperlink"/>
      <w:u w:val="single"/>
    </w:rPr>
  </w:style>
  <w:style w:type="character" w:styleId="Neapdorotaspaminjimas">
    <w:name w:val="Unresolved Mention"/>
    <w:basedOn w:val="Numatytasispastraiposriftas"/>
    <w:uiPriority w:val="99"/>
    <w:semiHidden/>
    <w:unhideWhenUsed/>
    <w:rsid w:val="00D12AC0"/>
    <w:rPr>
      <w:color w:val="605E5C"/>
      <w:shd w:val="clear" w:color="auto" w:fill="E1DFDD"/>
    </w:rPr>
  </w:style>
  <w:style w:type="paragraph" w:styleId="Puslapioinaostekstas">
    <w:name w:val="footnote text"/>
    <w:basedOn w:val="prastasis"/>
    <w:link w:val="PuslapioinaostekstasDiagrama"/>
    <w:uiPriority w:val="99"/>
    <w:semiHidden/>
    <w:unhideWhenUsed/>
    <w:rsid w:val="00DE1EB7"/>
    <w:rPr>
      <w:sz w:val="20"/>
    </w:rPr>
  </w:style>
  <w:style w:type="character" w:customStyle="1" w:styleId="PuslapioinaostekstasDiagrama">
    <w:name w:val="Puslapio išnašos tekstas Diagrama"/>
    <w:basedOn w:val="Numatytasispastraiposriftas"/>
    <w:link w:val="Puslapioinaostekstas"/>
    <w:uiPriority w:val="99"/>
    <w:semiHidden/>
    <w:rsid w:val="00DE1EB7"/>
    <w:rPr>
      <w:rFonts w:ascii="Times New Roman" w:eastAsia="Times New Roman" w:hAnsi="Times New Roman" w:cs="Times New Roman"/>
      <w:kern w:val="0"/>
      <w:sz w:val="20"/>
      <w:szCs w:val="20"/>
      <w14:ligatures w14:val="none"/>
    </w:rPr>
  </w:style>
  <w:style w:type="character" w:styleId="Puslapioinaosnuoroda">
    <w:name w:val="footnote reference"/>
    <w:basedOn w:val="Numatytasispastraiposriftas"/>
    <w:uiPriority w:val="99"/>
    <w:semiHidden/>
    <w:unhideWhenUsed/>
    <w:rsid w:val="00DE1EB7"/>
    <w:rPr>
      <w:vertAlign w:val="superscript"/>
    </w:rPr>
  </w:style>
  <w:style w:type="character" w:styleId="Perirtashipersaitas">
    <w:name w:val="FollowedHyperlink"/>
    <w:basedOn w:val="Numatytasispastraiposriftas"/>
    <w:uiPriority w:val="99"/>
    <w:semiHidden/>
    <w:unhideWhenUsed/>
    <w:rsid w:val="00384EB1"/>
    <w:rPr>
      <w:color w:val="96607D" w:themeColor="followedHyperlink"/>
      <w:u w:val="single"/>
    </w:rPr>
  </w:style>
  <w:style w:type="paragraph" w:styleId="Pataisymai">
    <w:name w:val="Revision"/>
    <w:hidden/>
    <w:uiPriority w:val="99"/>
    <w:semiHidden/>
    <w:rsid w:val="00C3028A"/>
    <w:pPr>
      <w:spacing w:after="0" w:line="240" w:lineRule="auto"/>
    </w:pPr>
    <w:rPr>
      <w:rFonts w:ascii="Times New Roman" w:eastAsia="Times New Roman" w:hAnsi="Times New Roman" w:cs="Times New Roman"/>
      <w:kern w:val="0"/>
      <w:szCs w:val="20"/>
      <w14:ligatures w14:val="none"/>
    </w:rPr>
  </w:style>
  <w:style w:type="paragraph" w:styleId="prastasiniatinklio">
    <w:name w:val="Normal (Web)"/>
    <w:basedOn w:val="prastasis"/>
    <w:uiPriority w:val="99"/>
    <w:semiHidden/>
    <w:unhideWhenUsed/>
    <w:rsid w:val="00C3028A"/>
    <w:pPr>
      <w:spacing w:before="100" w:beforeAutospacing="1" w:after="100" w:afterAutospacing="1"/>
      <w:jc w:val="left"/>
    </w:pPr>
    <w:rPr>
      <w:szCs w:val="24"/>
      <w:lang w:eastAsia="lt-LT"/>
    </w:rPr>
  </w:style>
  <w:style w:type="character" w:styleId="Komentaronuoroda">
    <w:name w:val="annotation reference"/>
    <w:basedOn w:val="Numatytasispastraiposriftas"/>
    <w:uiPriority w:val="99"/>
    <w:semiHidden/>
    <w:unhideWhenUsed/>
    <w:rsid w:val="00326840"/>
    <w:rPr>
      <w:sz w:val="16"/>
      <w:szCs w:val="16"/>
    </w:rPr>
  </w:style>
  <w:style w:type="paragraph" w:styleId="Komentarotekstas">
    <w:name w:val="annotation text"/>
    <w:basedOn w:val="prastasis"/>
    <w:link w:val="KomentarotekstasDiagrama"/>
    <w:uiPriority w:val="99"/>
    <w:unhideWhenUsed/>
    <w:rsid w:val="00326840"/>
    <w:rPr>
      <w:sz w:val="20"/>
    </w:rPr>
  </w:style>
  <w:style w:type="character" w:customStyle="1" w:styleId="KomentarotekstasDiagrama">
    <w:name w:val="Komentaro tekstas Diagrama"/>
    <w:basedOn w:val="Numatytasispastraiposriftas"/>
    <w:link w:val="Komentarotekstas"/>
    <w:uiPriority w:val="99"/>
    <w:rsid w:val="00326840"/>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326840"/>
    <w:rPr>
      <w:b/>
      <w:bCs/>
    </w:rPr>
  </w:style>
  <w:style w:type="character" w:customStyle="1" w:styleId="KomentarotemaDiagrama">
    <w:name w:val="Komentaro tema Diagrama"/>
    <w:basedOn w:val="KomentarotekstasDiagrama"/>
    <w:link w:val="Komentarotema"/>
    <w:uiPriority w:val="99"/>
    <w:semiHidden/>
    <w:rsid w:val="00326840"/>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itas.Budreika@eimin.lt"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Vyginta.Damzeniene@eimin.lt" TargetMode="External"/><Relationship Id="rId4" Type="http://schemas.openxmlformats.org/officeDocument/2006/relationships/webSettings" Target="webSettings.xml"/><Relationship Id="rId9" Type="http://schemas.openxmlformats.org/officeDocument/2006/relationships/hyperlink" Target="mailto:Kestutis.Sukvietis@eimin.lt"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ena.lt/uploads/Degalu-kainos-pokyciai/2026/Degalu-kainu-pokyciai-ES_2026-10-0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E969D2-8E44-4047-8C45-E8FC841E0EFE}">
  <ds:schemaRefs>
    <ds:schemaRef ds:uri="http://schemas.openxmlformats.org/officeDocument/2006/bibliography"/>
  </ds:schemaRefs>
</ds:datastoreItem>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4621</Words>
  <Characters>2635</Characters>
  <Application>Microsoft Office Word</Application>
  <DocSecurity>0</DocSecurity>
  <Lines>21</Lines>
  <Paragraphs>14</Paragraphs>
  <ScaleCrop>false</ScaleCrop>
  <Company/>
  <LinksUpToDate>false</LinksUpToDate>
  <CharactersWithSpaces>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Eglė Bajorinė</dc:creator>
  <cp:lastModifiedBy>Narūnas Raulinaitis</cp:lastModifiedBy>
  <cp:revision>2</cp:revision>
  <dcterms:created xsi:type="dcterms:W3CDTF">2026-11-03T07:22:00Z</dcterms:created>
  <dcterms:modified xsi:type="dcterms:W3CDTF">2026-11-03T07:22:00Z</dcterms:modified>
</cp:coreProperties>
</file>